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CC6C1C" w14:textId="2BB4072D" w:rsidR="00B20F1C" w:rsidRPr="0034474B" w:rsidRDefault="00B20F1C" w:rsidP="003C5B51">
      <w:pPr>
        <w:spacing w:line="264" w:lineRule="auto"/>
        <w:jc w:val="both"/>
        <w:rPr>
          <w:rFonts w:ascii="Calibri" w:hAnsi="Calibri" w:cs="Calibri"/>
          <w:b/>
          <w:color w:val="000000" w:themeColor="text1"/>
          <w:sz w:val="32"/>
          <w:szCs w:val="32"/>
        </w:rPr>
      </w:pPr>
      <w:r w:rsidRPr="0034474B">
        <w:rPr>
          <w:rFonts w:ascii="Calibri" w:hAnsi="Calibri" w:cs="Calibri"/>
          <w:b/>
          <w:color w:val="000000" w:themeColor="text1"/>
          <w:sz w:val="32"/>
          <w:szCs w:val="32"/>
        </w:rPr>
        <w:t>FOR IMMEDIATE RELEASE</w:t>
      </w:r>
    </w:p>
    <w:p w14:paraId="5C7F0F71" w14:textId="68804128" w:rsidR="00116B60" w:rsidRPr="0034474B" w:rsidRDefault="00116B60" w:rsidP="003C5B51">
      <w:pPr>
        <w:spacing w:line="264" w:lineRule="auto"/>
        <w:jc w:val="both"/>
        <w:rPr>
          <w:rFonts w:ascii="Calibri" w:hAnsi="Calibri" w:cs="Calibri"/>
          <w:color w:val="000000" w:themeColor="text1"/>
          <w:sz w:val="22"/>
          <w:szCs w:val="22"/>
        </w:rPr>
      </w:pPr>
    </w:p>
    <w:p w14:paraId="21FDAF63" w14:textId="5642DB61" w:rsidR="00BA3266" w:rsidRDefault="000870E8" w:rsidP="003C5B51">
      <w:pPr>
        <w:spacing w:line="264" w:lineRule="auto"/>
        <w:jc w:val="both"/>
        <w:rPr>
          <w:rFonts w:ascii="Calibri" w:hAnsi="Calibri" w:cs="Calibri"/>
          <w:color w:val="000000" w:themeColor="text1"/>
          <w:sz w:val="22"/>
          <w:szCs w:val="22"/>
        </w:rPr>
      </w:pPr>
      <w:r w:rsidRPr="0034474B">
        <w:rPr>
          <w:rFonts w:ascii="Calibri" w:hAnsi="Calibri" w:cs="Calibri"/>
          <w:color w:val="000000" w:themeColor="text1"/>
          <w:sz w:val="22"/>
          <w:szCs w:val="22"/>
        </w:rPr>
        <w:t xml:space="preserve">Contact: </w:t>
      </w:r>
      <w:r w:rsidRPr="0034474B">
        <w:rPr>
          <w:rFonts w:ascii="Calibri" w:hAnsi="Calibri" w:cs="Calibri"/>
          <w:color w:val="000000" w:themeColor="text1"/>
          <w:sz w:val="22"/>
          <w:szCs w:val="22"/>
        </w:rPr>
        <w:tab/>
        <w:t>Trish Kapustka, APR, CPRC</w:t>
      </w:r>
      <w:r w:rsidR="00BA3266">
        <w:rPr>
          <w:rFonts w:ascii="Calibri" w:hAnsi="Calibri" w:cs="Calibri"/>
          <w:color w:val="000000" w:themeColor="text1"/>
          <w:sz w:val="22"/>
          <w:szCs w:val="22"/>
        </w:rPr>
        <w:t xml:space="preserve">, </w:t>
      </w:r>
      <w:r w:rsidR="00415B4C">
        <w:rPr>
          <w:rFonts w:ascii="Calibri" w:hAnsi="Calibri" w:cs="Calibri"/>
          <w:color w:val="000000" w:themeColor="text1"/>
          <w:sz w:val="22"/>
          <w:szCs w:val="22"/>
        </w:rPr>
        <w:t>Principal</w:t>
      </w:r>
      <w:r w:rsidR="00BA3266">
        <w:rPr>
          <w:rFonts w:ascii="Calibri" w:hAnsi="Calibri" w:cs="Calibri"/>
          <w:color w:val="000000" w:themeColor="text1"/>
          <w:sz w:val="22"/>
          <w:szCs w:val="22"/>
        </w:rPr>
        <w:t>/Consultant</w:t>
      </w:r>
    </w:p>
    <w:p w14:paraId="6D0EB3BF" w14:textId="1451D24E" w:rsidR="00531C2C" w:rsidRPr="0034474B" w:rsidRDefault="000870E8" w:rsidP="00BA3266">
      <w:pPr>
        <w:spacing w:line="264" w:lineRule="auto"/>
        <w:ind w:left="720" w:firstLine="720"/>
        <w:jc w:val="both"/>
        <w:rPr>
          <w:rFonts w:ascii="Calibri" w:hAnsi="Calibri" w:cs="Calibri"/>
          <w:color w:val="000000" w:themeColor="text1"/>
          <w:sz w:val="22"/>
          <w:szCs w:val="22"/>
        </w:rPr>
      </w:pPr>
      <w:r w:rsidRPr="0034474B">
        <w:rPr>
          <w:rFonts w:ascii="Calibri" w:hAnsi="Calibri" w:cs="Calibri"/>
          <w:color w:val="000000" w:themeColor="text1"/>
          <w:sz w:val="22"/>
          <w:szCs w:val="22"/>
        </w:rPr>
        <w:t>TLK Communications</w:t>
      </w:r>
    </w:p>
    <w:p w14:paraId="56ADB1D8" w14:textId="7B65CABC" w:rsidR="00E955D3" w:rsidRPr="0034474B" w:rsidRDefault="000870E8" w:rsidP="003C5B51">
      <w:pPr>
        <w:spacing w:line="264" w:lineRule="auto"/>
        <w:ind w:left="720" w:firstLine="720"/>
        <w:jc w:val="both"/>
        <w:rPr>
          <w:rFonts w:ascii="Calibri" w:hAnsi="Calibri" w:cs="Calibri"/>
          <w:color w:val="000000" w:themeColor="text1"/>
          <w:sz w:val="22"/>
          <w:szCs w:val="22"/>
        </w:rPr>
      </w:pPr>
      <w:r w:rsidRPr="0034474B">
        <w:rPr>
          <w:rFonts w:ascii="Calibri" w:hAnsi="Calibri" w:cs="Calibri"/>
          <w:color w:val="000000" w:themeColor="text1"/>
          <w:sz w:val="22"/>
          <w:szCs w:val="22"/>
        </w:rPr>
        <w:t>904.891.6320</w:t>
      </w:r>
      <w:r w:rsidR="00531C2C" w:rsidRPr="0034474B">
        <w:rPr>
          <w:rFonts w:ascii="Calibri" w:hAnsi="Calibri" w:cs="Calibri"/>
          <w:color w:val="000000" w:themeColor="text1"/>
          <w:sz w:val="22"/>
          <w:szCs w:val="22"/>
        </w:rPr>
        <w:t xml:space="preserve">; </w:t>
      </w:r>
      <w:r w:rsidR="00531C2C" w:rsidRPr="0034474B">
        <w:rPr>
          <w:rFonts w:ascii="Calibri" w:hAnsi="Calibri" w:cs="Calibri"/>
          <w:sz w:val="22"/>
          <w:szCs w:val="22"/>
        </w:rPr>
        <w:t>TrishK@TLKComms.com</w:t>
      </w:r>
      <w:r w:rsidRPr="0034474B">
        <w:rPr>
          <w:rFonts w:ascii="Calibri" w:hAnsi="Calibri" w:cs="Calibri"/>
          <w:color w:val="000000" w:themeColor="text1"/>
          <w:sz w:val="22"/>
          <w:szCs w:val="22"/>
        </w:rPr>
        <w:t xml:space="preserve">     </w:t>
      </w:r>
    </w:p>
    <w:p w14:paraId="7F07F130" w14:textId="77777777" w:rsidR="00116B60" w:rsidRPr="0034474B" w:rsidRDefault="00116B60" w:rsidP="003C5B51">
      <w:pPr>
        <w:pStyle w:val="Default"/>
        <w:spacing w:line="264" w:lineRule="auto"/>
        <w:ind w:left="720" w:firstLine="720"/>
        <w:jc w:val="both"/>
        <w:rPr>
          <w:rFonts w:ascii="Calibri" w:hAnsi="Calibri" w:cs="Calibri"/>
          <w:color w:val="232323"/>
          <w:sz w:val="22"/>
          <w:szCs w:val="22"/>
        </w:rPr>
      </w:pPr>
    </w:p>
    <w:p w14:paraId="2BBEC405" w14:textId="11803899" w:rsidR="00950CD1" w:rsidRPr="0034474B" w:rsidRDefault="00950CD1" w:rsidP="003C5B51">
      <w:pPr>
        <w:pStyle w:val="Default"/>
        <w:spacing w:line="264" w:lineRule="auto"/>
        <w:ind w:left="720" w:firstLine="720"/>
        <w:jc w:val="both"/>
        <w:rPr>
          <w:rFonts w:ascii="Calibri" w:hAnsi="Calibri" w:cs="Calibri"/>
          <w:color w:val="232323"/>
          <w:sz w:val="22"/>
          <w:szCs w:val="22"/>
        </w:rPr>
      </w:pPr>
      <w:r w:rsidRPr="0034474B">
        <w:rPr>
          <w:rFonts w:ascii="Calibri" w:hAnsi="Calibri" w:cs="Calibri"/>
          <w:color w:val="232323"/>
          <w:sz w:val="22"/>
          <w:szCs w:val="22"/>
        </w:rPr>
        <w:t xml:space="preserve">Phil Perry, Chief Communications Officer </w:t>
      </w:r>
    </w:p>
    <w:p w14:paraId="5B00838D" w14:textId="389E4B62" w:rsidR="00950CD1" w:rsidRPr="0034474B" w:rsidRDefault="00950CD1" w:rsidP="003C5B51">
      <w:pPr>
        <w:pStyle w:val="Default"/>
        <w:spacing w:line="264" w:lineRule="auto"/>
        <w:ind w:left="720" w:firstLine="720"/>
        <w:jc w:val="both"/>
        <w:rPr>
          <w:rFonts w:ascii="Calibri" w:hAnsi="Calibri" w:cs="Calibri"/>
          <w:color w:val="232323"/>
          <w:sz w:val="22"/>
          <w:szCs w:val="22"/>
        </w:rPr>
      </w:pPr>
      <w:r w:rsidRPr="0034474B">
        <w:rPr>
          <w:rFonts w:ascii="Calibri" w:hAnsi="Calibri" w:cs="Calibri"/>
          <w:color w:val="232323"/>
          <w:sz w:val="22"/>
          <w:szCs w:val="22"/>
        </w:rPr>
        <w:t xml:space="preserve">City of Jacksonville | Office of Mayor Donna Deegan </w:t>
      </w:r>
    </w:p>
    <w:p w14:paraId="0975BE4A" w14:textId="275AEAF6" w:rsidR="00E955D3" w:rsidRPr="0034474B" w:rsidRDefault="00950CD1" w:rsidP="003C5B51">
      <w:pPr>
        <w:spacing w:line="264" w:lineRule="auto"/>
        <w:ind w:left="720" w:firstLine="720"/>
        <w:jc w:val="both"/>
        <w:rPr>
          <w:rFonts w:ascii="Calibri" w:hAnsi="Calibri" w:cs="Calibri"/>
          <w:sz w:val="22"/>
          <w:szCs w:val="22"/>
        </w:rPr>
      </w:pPr>
      <w:r w:rsidRPr="0034474B">
        <w:rPr>
          <w:rFonts w:ascii="Calibri" w:hAnsi="Calibri" w:cs="Calibri"/>
          <w:color w:val="232323"/>
          <w:sz w:val="22"/>
          <w:szCs w:val="22"/>
        </w:rPr>
        <w:t xml:space="preserve">904.667.9015 </w:t>
      </w:r>
      <w:r w:rsidRPr="0034474B">
        <w:rPr>
          <w:rFonts w:ascii="Calibri" w:hAnsi="Calibri" w:cs="Calibri"/>
          <w:sz w:val="22"/>
          <w:szCs w:val="22"/>
        </w:rPr>
        <w:t>pperry@coj.net</w:t>
      </w:r>
    </w:p>
    <w:p w14:paraId="5846BE35" w14:textId="77777777" w:rsidR="00116B60" w:rsidRPr="0034474B" w:rsidRDefault="00116B60" w:rsidP="003C5B51">
      <w:pPr>
        <w:spacing w:line="264" w:lineRule="auto"/>
        <w:ind w:left="720" w:firstLine="720"/>
        <w:jc w:val="both"/>
        <w:rPr>
          <w:rFonts w:ascii="Calibri" w:hAnsi="Calibri" w:cs="Calibri"/>
          <w:color w:val="232323"/>
          <w:sz w:val="22"/>
          <w:szCs w:val="22"/>
        </w:rPr>
      </w:pPr>
    </w:p>
    <w:p w14:paraId="36D2B718" w14:textId="7C3857EC" w:rsidR="00E955D3" w:rsidRPr="0034474B" w:rsidRDefault="00172667" w:rsidP="003C5B51">
      <w:pPr>
        <w:spacing w:line="264" w:lineRule="auto"/>
        <w:ind w:left="720" w:firstLine="720"/>
        <w:jc w:val="both"/>
        <w:rPr>
          <w:rFonts w:ascii="Calibri" w:hAnsi="Calibri" w:cs="Calibri"/>
          <w:sz w:val="22"/>
          <w:szCs w:val="22"/>
        </w:rPr>
      </w:pPr>
      <w:r>
        <w:rPr>
          <w:rFonts w:ascii="Calibri" w:hAnsi="Calibri" w:cs="Calibri"/>
          <w:color w:val="232323"/>
          <w:sz w:val="22"/>
          <w:szCs w:val="22"/>
        </w:rPr>
        <w:t xml:space="preserve">Charlene Shirk, </w:t>
      </w:r>
      <w:r w:rsidR="00950CD1" w:rsidRPr="0034474B">
        <w:rPr>
          <w:rFonts w:ascii="Calibri" w:hAnsi="Calibri" w:cs="Calibri"/>
          <w:color w:val="232323"/>
          <w:sz w:val="22"/>
          <w:szCs w:val="22"/>
        </w:rPr>
        <w:t xml:space="preserve"> </w:t>
      </w:r>
      <w:r w:rsidR="00880061">
        <w:rPr>
          <w:rFonts w:ascii="Calibri" w:hAnsi="Calibri" w:cs="Calibri"/>
          <w:color w:val="232323"/>
          <w:sz w:val="22"/>
          <w:szCs w:val="22"/>
        </w:rPr>
        <w:t>AVP</w:t>
      </w:r>
      <w:r w:rsidR="00E955D3" w:rsidRPr="0034474B">
        <w:rPr>
          <w:rFonts w:ascii="Calibri" w:hAnsi="Calibri" w:cs="Calibri"/>
          <w:sz w:val="22"/>
          <w:szCs w:val="22"/>
        </w:rPr>
        <w:t xml:space="preserve">, </w:t>
      </w:r>
      <w:r w:rsidR="00880061">
        <w:rPr>
          <w:rFonts w:ascii="Calibri" w:hAnsi="Calibri" w:cs="Calibri"/>
          <w:sz w:val="22"/>
          <w:szCs w:val="22"/>
        </w:rPr>
        <w:t>Public Relations</w:t>
      </w:r>
      <w:r w:rsidR="00E955D3" w:rsidRPr="0034474B">
        <w:rPr>
          <w:rFonts w:ascii="Calibri" w:hAnsi="Calibri" w:cs="Calibri"/>
          <w:sz w:val="22"/>
          <w:szCs w:val="22"/>
        </w:rPr>
        <w:t xml:space="preserve"> </w:t>
      </w:r>
    </w:p>
    <w:p w14:paraId="345831BB" w14:textId="50B61F9A" w:rsidR="00880061" w:rsidRDefault="00880061" w:rsidP="003C5B51">
      <w:pPr>
        <w:pStyle w:val="Default"/>
        <w:spacing w:line="264" w:lineRule="auto"/>
        <w:ind w:left="720" w:firstLine="720"/>
        <w:jc w:val="both"/>
        <w:rPr>
          <w:rFonts w:ascii="Calibri" w:hAnsi="Calibri" w:cs="Calibri"/>
          <w:sz w:val="22"/>
          <w:szCs w:val="22"/>
        </w:rPr>
      </w:pPr>
      <w:r>
        <w:rPr>
          <w:rFonts w:ascii="Calibri" w:hAnsi="Calibri" w:cs="Calibri"/>
          <w:sz w:val="22"/>
          <w:szCs w:val="22"/>
        </w:rPr>
        <w:t>VyStar Credit Union</w:t>
      </w:r>
    </w:p>
    <w:p w14:paraId="2EC654D7" w14:textId="0F05F285" w:rsidR="000870E8" w:rsidRPr="0034474B" w:rsidRDefault="00880061" w:rsidP="00880061">
      <w:pPr>
        <w:pStyle w:val="Default"/>
        <w:spacing w:line="264" w:lineRule="auto"/>
        <w:ind w:left="720" w:firstLine="720"/>
        <w:jc w:val="both"/>
        <w:rPr>
          <w:rStyle w:val="Hyperlink0"/>
          <w:rFonts w:ascii="Calibri" w:hAnsi="Calibri" w:cs="Calibri"/>
          <w:color w:val="000000" w:themeColor="text1"/>
        </w:rPr>
      </w:pPr>
      <w:r w:rsidRPr="00880061">
        <w:rPr>
          <w:rFonts w:ascii="Calibri" w:hAnsi="Calibri" w:cs="Calibri"/>
          <w:sz w:val="22"/>
          <w:szCs w:val="22"/>
        </w:rPr>
        <w:t xml:space="preserve">904-860-2991 </w:t>
      </w:r>
      <w:r w:rsidR="00116B60" w:rsidRPr="0034474B">
        <w:rPr>
          <w:rFonts w:ascii="Calibri" w:hAnsi="Calibri" w:cs="Calibri"/>
          <w:color w:val="000000" w:themeColor="text1"/>
          <w:sz w:val="22"/>
          <w:szCs w:val="22"/>
        </w:rPr>
        <w:t xml:space="preserve"> </w:t>
      </w:r>
      <w:r w:rsidRPr="00880061">
        <w:rPr>
          <w:rFonts w:ascii="Calibri" w:hAnsi="Calibri" w:cs="Calibri"/>
          <w:color w:val="000000" w:themeColor="text1"/>
          <w:sz w:val="22"/>
          <w:szCs w:val="22"/>
        </w:rPr>
        <w:t>shirkc@vystarcu.org</w:t>
      </w:r>
      <w:r w:rsidR="000870E8" w:rsidRPr="0034474B">
        <w:rPr>
          <w:rFonts w:ascii="Calibri" w:eastAsia="Helvetica Neue" w:hAnsi="Calibri" w:cs="Calibri"/>
          <w:color w:val="000000" w:themeColor="text1"/>
        </w:rPr>
        <w:tab/>
      </w:r>
      <w:r w:rsidR="000870E8" w:rsidRPr="0034474B">
        <w:rPr>
          <w:rFonts w:ascii="Calibri" w:eastAsia="Helvetica Neue" w:hAnsi="Calibri" w:cs="Calibri"/>
          <w:color w:val="000000" w:themeColor="text1"/>
        </w:rPr>
        <w:tab/>
      </w:r>
    </w:p>
    <w:p w14:paraId="0D714334" w14:textId="77777777" w:rsidR="00880061" w:rsidRDefault="00880061" w:rsidP="003C5B51">
      <w:pPr>
        <w:pStyle w:val="Default"/>
        <w:spacing w:line="264" w:lineRule="auto"/>
        <w:jc w:val="center"/>
        <w:rPr>
          <w:rFonts w:ascii="Calibri" w:hAnsi="Calibri" w:cs="Calibri"/>
          <w:b/>
          <w:color w:val="000000" w:themeColor="text1"/>
          <w:sz w:val="22"/>
          <w:szCs w:val="22"/>
        </w:rPr>
      </w:pPr>
    </w:p>
    <w:p w14:paraId="38DAF70B" w14:textId="77777777" w:rsidR="00880061" w:rsidRDefault="0049300D" w:rsidP="003C5B51">
      <w:pPr>
        <w:pStyle w:val="Default"/>
        <w:spacing w:line="264" w:lineRule="auto"/>
        <w:jc w:val="center"/>
        <w:rPr>
          <w:rFonts w:ascii="Calibri" w:hAnsi="Calibri" w:cs="Calibri"/>
          <w:b/>
          <w:color w:val="000000" w:themeColor="text1"/>
          <w:sz w:val="22"/>
          <w:szCs w:val="22"/>
        </w:rPr>
      </w:pPr>
      <w:r w:rsidRPr="0034474B">
        <w:rPr>
          <w:rFonts w:ascii="Calibri" w:hAnsi="Calibri" w:cs="Calibri"/>
          <w:b/>
          <w:color w:val="000000" w:themeColor="text1"/>
          <w:sz w:val="22"/>
          <w:szCs w:val="22"/>
        </w:rPr>
        <w:t xml:space="preserve">Mayor </w:t>
      </w:r>
      <w:r w:rsidR="00947CBC" w:rsidRPr="0034474B">
        <w:rPr>
          <w:rFonts w:ascii="Calibri" w:hAnsi="Calibri" w:cs="Calibri"/>
          <w:b/>
          <w:color w:val="000000" w:themeColor="text1"/>
          <w:sz w:val="22"/>
          <w:szCs w:val="22"/>
        </w:rPr>
        <w:t>Donna Deegan</w:t>
      </w:r>
      <w:r w:rsidR="00EF0F3B" w:rsidRPr="0034474B">
        <w:rPr>
          <w:rFonts w:ascii="Calibri" w:hAnsi="Calibri" w:cs="Calibri"/>
          <w:b/>
          <w:color w:val="000000" w:themeColor="text1"/>
          <w:sz w:val="22"/>
          <w:szCs w:val="22"/>
        </w:rPr>
        <w:t xml:space="preserve">, </w:t>
      </w:r>
      <w:r w:rsidR="000870E8" w:rsidRPr="0034474B">
        <w:rPr>
          <w:rFonts w:ascii="Calibri" w:hAnsi="Calibri" w:cs="Calibri"/>
          <w:b/>
          <w:color w:val="000000" w:themeColor="text1"/>
          <w:sz w:val="22"/>
          <w:szCs w:val="22"/>
        </w:rPr>
        <w:t xml:space="preserve">Groundwork Jacksonville </w:t>
      </w:r>
      <w:r w:rsidR="00EF0F3B" w:rsidRPr="0034474B">
        <w:rPr>
          <w:rFonts w:ascii="Calibri" w:hAnsi="Calibri" w:cs="Calibri"/>
          <w:b/>
          <w:color w:val="000000" w:themeColor="text1"/>
          <w:sz w:val="22"/>
          <w:szCs w:val="22"/>
        </w:rPr>
        <w:t xml:space="preserve">and </w:t>
      </w:r>
      <w:r w:rsidR="008E7147" w:rsidRPr="0034474B">
        <w:rPr>
          <w:rFonts w:ascii="Calibri" w:hAnsi="Calibri" w:cs="Calibri"/>
          <w:b/>
          <w:color w:val="000000" w:themeColor="text1"/>
          <w:sz w:val="22"/>
          <w:szCs w:val="22"/>
        </w:rPr>
        <w:t xml:space="preserve">Lead Investor </w:t>
      </w:r>
      <w:r w:rsidR="00880061">
        <w:rPr>
          <w:rFonts w:ascii="Calibri" w:hAnsi="Calibri" w:cs="Calibri"/>
          <w:b/>
          <w:color w:val="000000" w:themeColor="text1"/>
          <w:sz w:val="22"/>
          <w:szCs w:val="22"/>
        </w:rPr>
        <w:t xml:space="preserve">VyStar Credit Union </w:t>
      </w:r>
    </w:p>
    <w:p w14:paraId="218F2303" w14:textId="64CD5CE5" w:rsidR="008E7147" w:rsidRPr="0034474B" w:rsidRDefault="00880061" w:rsidP="003C5B51">
      <w:pPr>
        <w:pStyle w:val="Default"/>
        <w:spacing w:line="264" w:lineRule="auto"/>
        <w:jc w:val="center"/>
        <w:rPr>
          <w:rFonts w:ascii="Calibri" w:hAnsi="Calibri" w:cs="Calibri"/>
          <w:b/>
          <w:color w:val="000000" w:themeColor="text1"/>
          <w:sz w:val="22"/>
          <w:szCs w:val="22"/>
        </w:rPr>
      </w:pPr>
      <w:r>
        <w:rPr>
          <w:rFonts w:ascii="Calibri" w:hAnsi="Calibri" w:cs="Calibri"/>
          <w:b/>
          <w:color w:val="000000" w:themeColor="text1"/>
          <w:sz w:val="22"/>
          <w:szCs w:val="22"/>
        </w:rPr>
        <w:t>Host Groundbreaking of Emerald Trail Hogan Street Link</w:t>
      </w:r>
    </w:p>
    <w:p w14:paraId="057F7F0C" w14:textId="77777777" w:rsidR="000870E8" w:rsidRPr="0034474B" w:rsidRDefault="000870E8" w:rsidP="003C5B51">
      <w:pPr>
        <w:spacing w:line="264" w:lineRule="auto"/>
        <w:jc w:val="both"/>
        <w:rPr>
          <w:rFonts w:ascii="Calibri" w:hAnsi="Calibri" w:cs="Calibri"/>
          <w:color w:val="000000" w:themeColor="text1"/>
          <w:sz w:val="22"/>
          <w:szCs w:val="22"/>
        </w:rPr>
      </w:pPr>
    </w:p>
    <w:p w14:paraId="1BF758D5" w14:textId="0DAC33BE" w:rsidR="00880061" w:rsidRDefault="00EB58AD" w:rsidP="003C5B51">
      <w:pPr>
        <w:spacing w:line="264" w:lineRule="auto"/>
        <w:jc w:val="both"/>
        <w:rPr>
          <w:rFonts w:ascii="Calibri" w:hAnsi="Calibri" w:cs="Calibri"/>
          <w:color w:val="000000" w:themeColor="text1"/>
          <w:sz w:val="22"/>
          <w:szCs w:val="22"/>
        </w:rPr>
      </w:pPr>
      <w:r w:rsidRPr="00BC6468">
        <w:rPr>
          <w:rFonts w:ascii="Calibri" w:hAnsi="Calibri" w:cs="Calibri"/>
          <w:i/>
          <w:iCs/>
          <w:color w:val="000000" w:themeColor="text1"/>
          <w:sz w:val="22"/>
          <w:szCs w:val="22"/>
        </w:rPr>
        <w:t xml:space="preserve">Jacksonville, Fla., </w:t>
      </w:r>
      <w:r w:rsidR="00880061">
        <w:rPr>
          <w:rFonts w:ascii="Calibri" w:hAnsi="Calibri" w:cs="Calibri"/>
          <w:i/>
          <w:iCs/>
          <w:color w:val="000000" w:themeColor="text1"/>
          <w:sz w:val="22"/>
          <w:szCs w:val="22"/>
        </w:rPr>
        <w:t>Sept. 25, 2025</w:t>
      </w:r>
      <w:r w:rsidRPr="00BC6468">
        <w:rPr>
          <w:rFonts w:ascii="Calibri" w:hAnsi="Calibri" w:cs="Calibri"/>
          <w:color w:val="000000" w:themeColor="text1"/>
          <w:sz w:val="22"/>
          <w:szCs w:val="22"/>
        </w:rPr>
        <w:t xml:space="preserve"> – </w:t>
      </w:r>
      <w:r w:rsidR="00CB19D8">
        <w:rPr>
          <w:rFonts w:ascii="Calibri" w:hAnsi="Calibri" w:cs="Calibri"/>
          <w:color w:val="000000" w:themeColor="text1"/>
          <w:sz w:val="22"/>
          <w:szCs w:val="22"/>
        </w:rPr>
        <w:t xml:space="preserve">On </w:t>
      </w:r>
      <w:r w:rsidR="00880061">
        <w:rPr>
          <w:rFonts w:ascii="Calibri" w:hAnsi="Calibri" w:cs="Calibri"/>
          <w:color w:val="000000" w:themeColor="text1"/>
          <w:sz w:val="22"/>
          <w:szCs w:val="22"/>
        </w:rPr>
        <w:t xml:space="preserve">Thursday, Sept. 25, </w:t>
      </w:r>
      <w:r w:rsidR="00531C2C" w:rsidRPr="0034474B">
        <w:rPr>
          <w:rFonts w:ascii="Calibri" w:hAnsi="Calibri" w:cs="Calibri"/>
          <w:color w:val="000000" w:themeColor="text1"/>
          <w:sz w:val="22"/>
          <w:szCs w:val="22"/>
        </w:rPr>
        <w:t>City of Jacksonville</w:t>
      </w:r>
      <w:r w:rsidR="00BA3266">
        <w:rPr>
          <w:rFonts w:ascii="Calibri" w:hAnsi="Calibri" w:cs="Calibri"/>
          <w:color w:val="000000" w:themeColor="text1"/>
          <w:sz w:val="22"/>
          <w:szCs w:val="22"/>
        </w:rPr>
        <w:t xml:space="preserve"> </w:t>
      </w:r>
      <w:r w:rsidR="00FC43D3" w:rsidRPr="0034474B">
        <w:rPr>
          <w:rFonts w:ascii="Calibri" w:hAnsi="Calibri" w:cs="Calibri"/>
          <w:color w:val="000000" w:themeColor="text1"/>
          <w:sz w:val="22"/>
          <w:szCs w:val="22"/>
        </w:rPr>
        <w:t xml:space="preserve">Mayor </w:t>
      </w:r>
      <w:r w:rsidR="00947CBC" w:rsidRPr="0034474B">
        <w:rPr>
          <w:rFonts w:ascii="Calibri" w:hAnsi="Calibri" w:cs="Calibri"/>
          <w:color w:val="000000" w:themeColor="text1"/>
          <w:sz w:val="22"/>
          <w:szCs w:val="22"/>
        </w:rPr>
        <w:t xml:space="preserve">Donna Deegan, </w:t>
      </w:r>
      <w:r w:rsidR="00B20F1C" w:rsidRPr="0034474B">
        <w:rPr>
          <w:rFonts w:ascii="Calibri" w:hAnsi="Calibri" w:cs="Calibri"/>
          <w:color w:val="000000" w:themeColor="text1"/>
          <w:sz w:val="22"/>
          <w:szCs w:val="22"/>
        </w:rPr>
        <w:t xml:space="preserve">Groundwork </w:t>
      </w:r>
      <w:r w:rsidR="0065346F" w:rsidRPr="0034474B">
        <w:rPr>
          <w:rFonts w:ascii="Calibri" w:hAnsi="Calibri" w:cs="Calibri"/>
          <w:color w:val="000000" w:themeColor="text1"/>
          <w:sz w:val="22"/>
          <w:szCs w:val="22"/>
        </w:rPr>
        <w:t>Jacksonville</w:t>
      </w:r>
      <w:r w:rsidR="00FC43D3" w:rsidRPr="0034474B">
        <w:rPr>
          <w:rFonts w:ascii="Calibri" w:hAnsi="Calibri" w:cs="Calibri"/>
          <w:color w:val="000000" w:themeColor="text1"/>
          <w:sz w:val="22"/>
          <w:szCs w:val="22"/>
        </w:rPr>
        <w:t xml:space="preserve"> </w:t>
      </w:r>
      <w:r w:rsidR="00947CBC" w:rsidRPr="0034474B">
        <w:rPr>
          <w:rFonts w:ascii="Calibri" w:hAnsi="Calibri" w:cs="Calibri"/>
          <w:color w:val="000000" w:themeColor="text1"/>
          <w:sz w:val="22"/>
          <w:szCs w:val="22"/>
        </w:rPr>
        <w:t>CEO</w:t>
      </w:r>
      <w:r w:rsidR="00880061">
        <w:rPr>
          <w:rFonts w:ascii="Calibri" w:hAnsi="Calibri" w:cs="Calibri"/>
          <w:color w:val="000000" w:themeColor="text1"/>
          <w:sz w:val="22"/>
          <w:szCs w:val="22"/>
        </w:rPr>
        <w:t xml:space="preserve"> </w:t>
      </w:r>
      <w:r w:rsidR="00947CBC" w:rsidRPr="0034474B">
        <w:rPr>
          <w:rFonts w:ascii="Calibri" w:hAnsi="Calibri" w:cs="Calibri"/>
          <w:color w:val="000000" w:themeColor="text1"/>
          <w:sz w:val="22"/>
          <w:szCs w:val="22"/>
        </w:rPr>
        <w:t xml:space="preserve">Kay Ehas, </w:t>
      </w:r>
      <w:r w:rsidR="00947CBC" w:rsidRPr="00256D98">
        <w:rPr>
          <w:rFonts w:ascii="Calibri" w:hAnsi="Calibri" w:cs="Calibri"/>
          <w:color w:val="000000" w:themeColor="text1"/>
          <w:sz w:val="22"/>
          <w:szCs w:val="22"/>
        </w:rPr>
        <w:t xml:space="preserve">and </w:t>
      </w:r>
      <w:r w:rsidR="00880061">
        <w:rPr>
          <w:rFonts w:ascii="Calibri" w:hAnsi="Calibri" w:cs="Calibri"/>
          <w:color w:val="000000" w:themeColor="text1"/>
          <w:sz w:val="22"/>
          <w:szCs w:val="22"/>
        </w:rPr>
        <w:t xml:space="preserve">VyStar Credit Union CEO Brian Wolfburg </w:t>
      </w:r>
      <w:r w:rsidR="00507707" w:rsidRPr="0034474B">
        <w:rPr>
          <w:rFonts w:ascii="Calibri" w:hAnsi="Calibri" w:cs="Calibri"/>
          <w:color w:val="000000" w:themeColor="text1"/>
          <w:sz w:val="22"/>
          <w:szCs w:val="22"/>
        </w:rPr>
        <w:t>hosted</w:t>
      </w:r>
      <w:r w:rsidR="00947CBC" w:rsidRPr="0034474B">
        <w:rPr>
          <w:rFonts w:ascii="Calibri" w:hAnsi="Calibri" w:cs="Calibri"/>
          <w:color w:val="000000" w:themeColor="text1"/>
          <w:sz w:val="22"/>
          <w:szCs w:val="22"/>
        </w:rPr>
        <w:t xml:space="preserve"> the </w:t>
      </w:r>
      <w:r w:rsidR="00880061">
        <w:rPr>
          <w:rFonts w:ascii="Calibri" w:hAnsi="Calibri" w:cs="Calibri"/>
          <w:color w:val="000000" w:themeColor="text1"/>
          <w:sz w:val="22"/>
          <w:szCs w:val="22"/>
        </w:rPr>
        <w:t xml:space="preserve">groundbreaking ceremony for the Hogan Street Link, </w:t>
      </w:r>
      <w:r w:rsidR="00947CBC" w:rsidRPr="0034474B">
        <w:rPr>
          <w:rFonts w:ascii="Calibri" w:hAnsi="Calibri" w:cs="Calibri"/>
          <w:color w:val="000000" w:themeColor="text1"/>
          <w:sz w:val="22"/>
          <w:szCs w:val="22"/>
        </w:rPr>
        <w:t xml:space="preserve">the </w:t>
      </w:r>
      <w:r w:rsidR="00880061">
        <w:rPr>
          <w:rFonts w:ascii="Calibri" w:hAnsi="Calibri" w:cs="Calibri"/>
          <w:color w:val="000000" w:themeColor="text1"/>
          <w:sz w:val="22"/>
          <w:szCs w:val="22"/>
        </w:rPr>
        <w:t>second s</w:t>
      </w:r>
      <w:r w:rsidR="00947CBC" w:rsidRPr="0034474B">
        <w:rPr>
          <w:rFonts w:ascii="Calibri" w:hAnsi="Calibri" w:cs="Calibri"/>
          <w:color w:val="000000" w:themeColor="text1"/>
          <w:sz w:val="22"/>
          <w:szCs w:val="22"/>
        </w:rPr>
        <w:t xml:space="preserve">egment of the </w:t>
      </w:r>
      <w:r w:rsidR="00291B84" w:rsidRPr="0034474B">
        <w:rPr>
          <w:rFonts w:ascii="Calibri" w:hAnsi="Calibri" w:cs="Calibri"/>
          <w:color w:val="000000" w:themeColor="text1"/>
          <w:sz w:val="22"/>
          <w:szCs w:val="22"/>
        </w:rPr>
        <w:t>Emerald Trail</w:t>
      </w:r>
      <w:r w:rsidR="00880061">
        <w:rPr>
          <w:rFonts w:ascii="Calibri" w:hAnsi="Calibri" w:cs="Calibri"/>
          <w:color w:val="000000" w:themeColor="text1"/>
          <w:sz w:val="22"/>
          <w:szCs w:val="22"/>
        </w:rPr>
        <w:t xml:space="preserve"> to be constructed as part of the 30-mile network of trails and parks through the </w:t>
      </w:r>
      <w:r w:rsidR="00415B4C">
        <w:rPr>
          <w:rFonts w:ascii="Calibri" w:hAnsi="Calibri" w:cs="Calibri"/>
          <w:color w:val="000000" w:themeColor="text1"/>
          <w:sz w:val="22"/>
          <w:szCs w:val="22"/>
        </w:rPr>
        <w:t xml:space="preserve">city’s </w:t>
      </w:r>
      <w:r w:rsidR="00880061">
        <w:rPr>
          <w:rFonts w:ascii="Calibri" w:hAnsi="Calibri" w:cs="Calibri"/>
          <w:color w:val="000000" w:themeColor="text1"/>
          <w:sz w:val="22"/>
          <w:szCs w:val="22"/>
        </w:rPr>
        <w:t xml:space="preserve">urban core. </w:t>
      </w:r>
    </w:p>
    <w:p w14:paraId="18BC9711" w14:textId="77777777" w:rsidR="002731E9" w:rsidRDefault="002731E9" w:rsidP="003C5B51">
      <w:pPr>
        <w:spacing w:line="264" w:lineRule="auto"/>
        <w:jc w:val="both"/>
        <w:rPr>
          <w:rFonts w:ascii="Calibri" w:hAnsi="Calibri" w:cs="Calibri"/>
          <w:color w:val="000000" w:themeColor="text1"/>
          <w:sz w:val="22"/>
          <w:szCs w:val="22"/>
        </w:rPr>
      </w:pPr>
    </w:p>
    <w:p w14:paraId="408596B9" w14:textId="5F2B38B3" w:rsidR="00166ADA" w:rsidRPr="00166ADA" w:rsidRDefault="00166ADA" w:rsidP="00166ADA">
      <w:pPr>
        <w:spacing w:line="264" w:lineRule="auto"/>
        <w:jc w:val="both"/>
        <w:rPr>
          <w:rFonts w:ascii="Calibri" w:eastAsia="Times New Roman" w:hAnsi="Calibri" w:cs="Calibri"/>
          <w:color w:val="000000" w:themeColor="text1"/>
          <w:sz w:val="22"/>
          <w:szCs w:val="22"/>
        </w:rPr>
      </w:pPr>
      <w:r w:rsidRPr="00166ADA">
        <w:rPr>
          <w:rFonts w:ascii="Calibri" w:eastAsia="Times New Roman" w:hAnsi="Calibri" w:cs="Calibri"/>
          <w:color w:val="000000" w:themeColor="text1"/>
          <w:sz w:val="22"/>
          <w:szCs w:val="22"/>
        </w:rPr>
        <w:t xml:space="preserve">“I’m thrilled to see the start of construction on a truly incredible project. </w:t>
      </w:r>
      <w:r>
        <w:rPr>
          <w:rFonts w:ascii="Calibri" w:eastAsia="Times New Roman" w:hAnsi="Calibri" w:cs="Calibri"/>
          <w:color w:val="000000" w:themeColor="text1"/>
          <w:sz w:val="22"/>
          <w:szCs w:val="22"/>
        </w:rPr>
        <w:t>When complete, t</w:t>
      </w:r>
      <w:r w:rsidRPr="00166ADA">
        <w:rPr>
          <w:rFonts w:ascii="Calibri" w:eastAsia="Times New Roman" w:hAnsi="Calibri" w:cs="Calibri"/>
          <w:color w:val="000000" w:themeColor="text1"/>
          <w:sz w:val="22"/>
          <w:szCs w:val="22"/>
        </w:rPr>
        <w:t>his new cycle track will not only link the Riverwalk to Springfield and Hogans Creek, but it’ll also provide a safe, dedicated downtown path for cyclists and pedestrians. And it’s part of downtown’s growth, an economic driver for the whole city</w:t>
      </w:r>
      <w:r>
        <w:rPr>
          <w:rFonts w:ascii="Calibri" w:eastAsia="Times New Roman" w:hAnsi="Calibri" w:cs="Calibri"/>
          <w:color w:val="000000" w:themeColor="text1"/>
          <w:sz w:val="22"/>
          <w:szCs w:val="22"/>
        </w:rPr>
        <w:t>,</w:t>
      </w:r>
      <w:r w:rsidRPr="00166ADA">
        <w:rPr>
          <w:rFonts w:ascii="Calibri" w:eastAsia="Times New Roman" w:hAnsi="Calibri" w:cs="Calibri"/>
          <w:color w:val="000000" w:themeColor="text1"/>
          <w:sz w:val="22"/>
          <w:szCs w:val="22"/>
        </w:rPr>
        <w:t>”</w:t>
      </w:r>
      <w:r>
        <w:rPr>
          <w:rFonts w:ascii="Calibri" w:eastAsia="Times New Roman" w:hAnsi="Calibri" w:cs="Calibri"/>
          <w:color w:val="000000" w:themeColor="text1"/>
          <w:sz w:val="22"/>
          <w:szCs w:val="22"/>
        </w:rPr>
        <w:t xml:space="preserve"> </w:t>
      </w:r>
      <w:r w:rsidR="00C612A7">
        <w:rPr>
          <w:rFonts w:ascii="Calibri" w:eastAsia="Times New Roman" w:hAnsi="Calibri" w:cs="Calibri"/>
          <w:color w:val="000000" w:themeColor="text1"/>
          <w:sz w:val="22"/>
          <w:szCs w:val="22"/>
        </w:rPr>
        <w:t>s</w:t>
      </w:r>
      <w:r>
        <w:rPr>
          <w:rFonts w:ascii="Calibri" w:eastAsia="Times New Roman" w:hAnsi="Calibri" w:cs="Calibri"/>
          <w:color w:val="000000" w:themeColor="text1"/>
          <w:sz w:val="22"/>
          <w:szCs w:val="22"/>
        </w:rPr>
        <w:t>aid Mayor Deegan.</w:t>
      </w:r>
    </w:p>
    <w:p w14:paraId="3B244A8F" w14:textId="77777777" w:rsidR="002731E9" w:rsidRDefault="002731E9" w:rsidP="003C5B51">
      <w:pPr>
        <w:spacing w:line="264" w:lineRule="auto"/>
        <w:jc w:val="both"/>
        <w:rPr>
          <w:rFonts w:ascii="Calibri" w:hAnsi="Calibri" w:cs="Calibri"/>
          <w:color w:val="000000" w:themeColor="text1"/>
          <w:sz w:val="22"/>
          <w:szCs w:val="22"/>
        </w:rPr>
      </w:pPr>
    </w:p>
    <w:p w14:paraId="227AA2C4" w14:textId="68B9F6DA" w:rsidR="006D2D66" w:rsidRDefault="00880061" w:rsidP="003C5B51">
      <w:pPr>
        <w:spacing w:line="264" w:lineRule="auto"/>
        <w:jc w:val="both"/>
        <w:rPr>
          <w:rFonts w:ascii="Calibri" w:hAnsi="Calibri" w:cs="Calibri"/>
          <w:color w:val="000000" w:themeColor="text1"/>
          <w:sz w:val="22"/>
          <w:szCs w:val="22"/>
        </w:rPr>
      </w:pPr>
      <w:r>
        <w:rPr>
          <w:rFonts w:ascii="Calibri" w:hAnsi="Calibri" w:cs="Calibri"/>
          <w:color w:val="000000" w:themeColor="text1"/>
          <w:sz w:val="22"/>
          <w:szCs w:val="22"/>
        </w:rPr>
        <w:t xml:space="preserve">Elected officials, </w:t>
      </w:r>
      <w:r w:rsidR="00526FC6">
        <w:rPr>
          <w:rFonts w:ascii="Calibri" w:hAnsi="Calibri" w:cs="Calibri"/>
          <w:color w:val="000000" w:themeColor="text1"/>
          <w:sz w:val="22"/>
          <w:szCs w:val="22"/>
        </w:rPr>
        <w:t xml:space="preserve">downtown stakeholders, and </w:t>
      </w:r>
      <w:r w:rsidR="006D2D66">
        <w:rPr>
          <w:rFonts w:ascii="Calibri" w:hAnsi="Calibri" w:cs="Calibri"/>
          <w:color w:val="000000" w:themeColor="text1"/>
          <w:sz w:val="22"/>
          <w:szCs w:val="22"/>
        </w:rPr>
        <w:t>the design and construction teams were on hand as dirt was t</w:t>
      </w:r>
      <w:r w:rsidR="00415B4C">
        <w:rPr>
          <w:rFonts w:ascii="Calibri" w:hAnsi="Calibri" w:cs="Calibri"/>
          <w:color w:val="000000" w:themeColor="text1"/>
          <w:sz w:val="22"/>
          <w:szCs w:val="22"/>
        </w:rPr>
        <w:t>urned</w:t>
      </w:r>
      <w:r w:rsidR="006D2D66">
        <w:rPr>
          <w:rFonts w:ascii="Calibri" w:hAnsi="Calibri" w:cs="Calibri"/>
          <w:color w:val="000000" w:themeColor="text1"/>
          <w:sz w:val="22"/>
          <w:szCs w:val="22"/>
        </w:rPr>
        <w:t xml:space="preserve"> commemorating the first phase of construction. </w:t>
      </w:r>
      <w:r w:rsidR="00BA3266">
        <w:rPr>
          <w:rFonts w:ascii="Calibri" w:hAnsi="Calibri" w:cs="Calibri"/>
          <w:color w:val="000000" w:themeColor="text1"/>
          <w:sz w:val="22"/>
          <w:szCs w:val="22"/>
        </w:rPr>
        <w:t>A</w:t>
      </w:r>
      <w:r w:rsidR="00526FC6">
        <w:rPr>
          <w:rFonts w:ascii="Calibri" w:hAnsi="Calibri" w:cs="Calibri"/>
          <w:color w:val="000000" w:themeColor="text1"/>
          <w:sz w:val="22"/>
          <w:szCs w:val="22"/>
        </w:rPr>
        <w:t>s</w:t>
      </w:r>
      <w:r w:rsidR="00BA3266">
        <w:rPr>
          <w:rFonts w:ascii="Calibri" w:hAnsi="Calibri" w:cs="Calibri"/>
          <w:color w:val="000000" w:themeColor="text1"/>
          <w:sz w:val="22"/>
          <w:szCs w:val="22"/>
        </w:rPr>
        <w:t xml:space="preserve"> part of the celebration, Kay Ehas recognized </w:t>
      </w:r>
      <w:r w:rsidR="00867ECF">
        <w:rPr>
          <w:rFonts w:ascii="Calibri" w:hAnsi="Calibri" w:cs="Calibri"/>
          <w:color w:val="000000" w:themeColor="text1"/>
          <w:sz w:val="22"/>
          <w:szCs w:val="22"/>
        </w:rPr>
        <w:t xml:space="preserve">VyStar Credit Union </w:t>
      </w:r>
      <w:r w:rsidR="00BA3266">
        <w:rPr>
          <w:rFonts w:ascii="Calibri" w:hAnsi="Calibri" w:cs="Calibri"/>
          <w:color w:val="000000" w:themeColor="text1"/>
          <w:sz w:val="22"/>
          <w:szCs w:val="22"/>
        </w:rPr>
        <w:t xml:space="preserve">for its </w:t>
      </w:r>
      <w:r w:rsidR="00867ECF">
        <w:rPr>
          <w:rFonts w:ascii="Calibri" w:hAnsi="Calibri" w:cs="Calibri"/>
          <w:color w:val="000000" w:themeColor="text1"/>
          <w:sz w:val="22"/>
          <w:szCs w:val="22"/>
        </w:rPr>
        <w:t>lead invest</w:t>
      </w:r>
      <w:r w:rsidR="00526FC6">
        <w:rPr>
          <w:rFonts w:ascii="Calibri" w:hAnsi="Calibri" w:cs="Calibri"/>
          <w:color w:val="000000" w:themeColor="text1"/>
          <w:sz w:val="22"/>
          <w:szCs w:val="22"/>
        </w:rPr>
        <w:t>ment</w:t>
      </w:r>
      <w:r w:rsidR="00867ECF">
        <w:rPr>
          <w:rFonts w:ascii="Calibri" w:hAnsi="Calibri" w:cs="Calibri"/>
          <w:color w:val="000000" w:themeColor="text1"/>
          <w:sz w:val="22"/>
          <w:szCs w:val="22"/>
        </w:rPr>
        <w:t xml:space="preserve"> of the Hogan Street Link</w:t>
      </w:r>
      <w:r w:rsidR="00BA3266">
        <w:rPr>
          <w:rFonts w:ascii="Calibri" w:hAnsi="Calibri" w:cs="Calibri"/>
          <w:color w:val="000000" w:themeColor="text1"/>
          <w:sz w:val="22"/>
          <w:szCs w:val="22"/>
        </w:rPr>
        <w:t xml:space="preserve">, and </w:t>
      </w:r>
      <w:r w:rsidR="00526FC6">
        <w:rPr>
          <w:rFonts w:ascii="Calibri" w:hAnsi="Calibri" w:cs="Calibri"/>
          <w:color w:val="000000" w:themeColor="text1"/>
          <w:sz w:val="22"/>
          <w:szCs w:val="22"/>
        </w:rPr>
        <w:t xml:space="preserve">ongoing </w:t>
      </w:r>
      <w:r w:rsidR="00BA3266">
        <w:rPr>
          <w:rFonts w:ascii="Calibri" w:hAnsi="Calibri" w:cs="Calibri"/>
          <w:color w:val="000000" w:themeColor="text1"/>
          <w:sz w:val="22"/>
          <w:szCs w:val="22"/>
        </w:rPr>
        <w:t>generous support of Groundwork Jacksonville.</w:t>
      </w:r>
    </w:p>
    <w:p w14:paraId="030E181B" w14:textId="77777777" w:rsidR="00867ECF" w:rsidRDefault="00867ECF" w:rsidP="003C5B51">
      <w:pPr>
        <w:spacing w:line="264" w:lineRule="auto"/>
        <w:jc w:val="both"/>
        <w:rPr>
          <w:rFonts w:ascii="Calibri" w:hAnsi="Calibri" w:cs="Calibri"/>
          <w:color w:val="000000" w:themeColor="text1"/>
          <w:sz w:val="22"/>
          <w:szCs w:val="22"/>
        </w:rPr>
      </w:pPr>
    </w:p>
    <w:p w14:paraId="68F8D4DA" w14:textId="182B0B03" w:rsidR="00C612A7" w:rsidRPr="00C612A7" w:rsidRDefault="00C612A7" w:rsidP="00C612A7">
      <w:pPr>
        <w:spacing w:line="264" w:lineRule="auto"/>
        <w:jc w:val="both"/>
        <w:rPr>
          <w:rFonts w:ascii="Calibri" w:hAnsi="Calibri" w:cs="Calibri"/>
          <w:color w:val="000000" w:themeColor="text1"/>
          <w:sz w:val="22"/>
          <w:szCs w:val="22"/>
        </w:rPr>
      </w:pPr>
      <w:r w:rsidRPr="00C612A7">
        <w:rPr>
          <w:rFonts w:ascii="Calibri" w:hAnsi="Calibri" w:cs="Calibri"/>
          <w:color w:val="000000" w:themeColor="text1"/>
          <w:sz w:val="22"/>
          <w:szCs w:val="22"/>
        </w:rPr>
        <w:t>“We believe in moving communities forward together,” said VyStar President/CEO Brian Wolfburg. “As a member-owned financial institution, everything we do has our members at the heart of it. That’s why we’ve been proud supporters of the Emerald Trail from the very beginning. We see it as a defining piece of the urban core, connecting neighborhoods, encouraging healthy lifestyles, and bringing new energy to downtown Jacksonville.”</w:t>
      </w:r>
    </w:p>
    <w:p w14:paraId="148FA441" w14:textId="77777777" w:rsidR="006D2D66" w:rsidRDefault="006D2D66" w:rsidP="003C5B51">
      <w:pPr>
        <w:spacing w:line="264" w:lineRule="auto"/>
        <w:jc w:val="both"/>
        <w:rPr>
          <w:rFonts w:ascii="Calibri" w:hAnsi="Calibri" w:cs="Calibri"/>
          <w:color w:val="000000" w:themeColor="text1"/>
          <w:sz w:val="22"/>
          <w:szCs w:val="22"/>
        </w:rPr>
      </w:pPr>
    </w:p>
    <w:p w14:paraId="53B0D6D6" w14:textId="408FAFE7" w:rsidR="006D2D66" w:rsidRDefault="006D2D66" w:rsidP="006D2D66">
      <w:pPr>
        <w:shd w:val="clear" w:color="auto" w:fill="FFFFFF"/>
        <w:spacing w:line="276" w:lineRule="auto"/>
        <w:rPr>
          <w:rFonts w:ascii="Calibri" w:hAnsi="Calibri" w:cs="Calibri"/>
          <w:color w:val="000000" w:themeColor="text1"/>
          <w:sz w:val="22"/>
          <w:szCs w:val="22"/>
        </w:rPr>
      </w:pPr>
      <w:r>
        <w:rPr>
          <w:rFonts w:asciiTheme="minorHAnsi" w:hAnsiTheme="minorHAnsi" w:cstheme="minorHAnsi"/>
          <w:color w:val="000000" w:themeColor="text1"/>
          <w:sz w:val="22"/>
          <w:szCs w:val="22"/>
        </w:rPr>
        <w:t xml:space="preserve">The </w:t>
      </w:r>
      <w:r w:rsidR="00867ECF">
        <w:rPr>
          <w:rFonts w:asciiTheme="minorHAnsi" w:hAnsiTheme="minorHAnsi" w:cstheme="minorHAnsi"/>
          <w:color w:val="000000" w:themeColor="text1"/>
          <w:sz w:val="22"/>
          <w:szCs w:val="22"/>
        </w:rPr>
        <w:t>Emerald Trail will be constructed along the west</w:t>
      </w:r>
      <w:r w:rsidR="00135A3B">
        <w:rPr>
          <w:rFonts w:asciiTheme="minorHAnsi" w:hAnsiTheme="minorHAnsi" w:cstheme="minorHAnsi"/>
          <w:color w:val="000000" w:themeColor="text1"/>
          <w:sz w:val="22"/>
          <w:szCs w:val="22"/>
        </w:rPr>
        <w:t xml:space="preserve"> </w:t>
      </w:r>
      <w:r w:rsidR="00867ECF">
        <w:rPr>
          <w:rFonts w:asciiTheme="minorHAnsi" w:hAnsiTheme="minorHAnsi" w:cstheme="minorHAnsi"/>
          <w:color w:val="000000" w:themeColor="text1"/>
          <w:sz w:val="22"/>
          <w:szCs w:val="22"/>
        </w:rPr>
        <w:t xml:space="preserve">side of </w:t>
      </w:r>
      <w:r>
        <w:rPr>
          <w:rFonts w:asciiTheme="minorHAnsi" w:hAnsiTheme="minorHAnsi" w:cstheme="minorHAnsi"/>
          <w:color w:val="000000" w:themeColor="text1"/>
          <w:sz w:val="22"/>
          <w:szCs w:val="22"/>
        </w:rPr>
        <w:t xml:space="preserve">Hogan Street from </w:t>
      </w:r>
      <w:r w:rsidR="00C612A7">
        <w:rPr>
          <w:rFonts w:asciiTheme="minorHAnsi" w:hAnsiTheme="minorHAnsi" w:cstheme="minorHAnsi"/>
          <w:color w:val="000000" w:themeColor="text1"/>
          <w:sz w:val="22"/>
          <w:szCs w:val="22"/>
        </w:rPr>
        <w:t>Water Street</w:t>
      </w:r>
      <w:r w:rsidR="00867ECF">
        <w:rPr>
          <w:rFonts w:asciiTheme="minorHAnsi" w:hAnsiTheme="minorHAnsi" w:cstheme="minorHAnsi"/>
          <w:color w:val="000000" w:themeColor="text1"/>
          <w:sz w:val="22"/>
          <w:szCs w:val="22"/>
        </w:rPr>
        <w:t xml:space="preserve"> north </w:t>
      </w:r>
      <w:r w:rsidR="00BA3266">
        <w:rPr>
          <w:rFonts w:asciiTheme="minorHAnsi" w:hAnsiTheme="minorHAnsi" w:cstheme="minorHAnsi"/>
          <w:color w:val="000000" w:themeColor="text1"/>
          <w:sz w:val="22"/>
          <w:szCs w:val="22"/>
        </w:rPr>
        <w:t>to</w:t>
      </w:r>
      <w:r w:rsidR="00867ECF">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Union Street connect</w:t>
      </w:r>
      <w:r w:rsidR="00867ECF">
        <w:rPr>
          <w:rFonts w:asciiTheme="minorHAnsi" w:hAnsiTheme="minorHAnsi" w:cstheme="minorHAnsi"/>
          <w:color w:val="000000" w:themeColor="text1"/>
          <w:sz w:val="22"/>
          <w:szCs w:val="22"/>
        </w:rPr>
        <w:t>ing</w:t>
      </w:r>
      <w:r>
        <w:rPr>
          <w:rFonts w:asciiTheme="minorHAnsi" w:hAnsiTheme="minorHAnsi" w:cstheme="minorHAnsi"/>
          <w:color w:val="000000" w:themeColor="text1"/>
          <w:sz w:val="22"/>
          <w:szCs w:val="22"/>
        </w:rPr>
        <w:t xml:space="preserve"> </w:t>
      </w:r>
      <w:bookmarkStart w:id="0" w:name="_Hlk209409608"/>
      <w:r w:rsidR="00C612A7">
        <w:rPr>
          <w:rFonts w:asciiTheme="minorHAnsi" w:hAnsiTheme="minorHAnsi" w:cstheme="minorHAnsi"/>
          <w:color w:val="000000" w:themeColor="text1"/>
          <w:sz w:val="22"/>
          <w:szCs w:val="22"/>
        </w:rPr>
        <w:t xml:space="preserve">Riverfront Plaza, </w:t>
      </w:r>
      <w:r w:rsidR="00867ECF">
        <w:rPr>
          <w:rFonts w:asciiTheme="minorHAnsi" w:hAnsiTheme="minorHAnsi" w:cstheme="minorHAnsi"/>
          <w:color w:val="000000" w:themeColor="text1"/>
          <w:sz w:val="22"/>
          <w:szCs w:val="22"/>
        </w:rPr>
        <w:t>VyStar’s headquarters</w:t>
      </w:r>
      <w:r>
        <w:rPr>
          <w:rFonts w:asciiTheme="minorHAnsi" w:hAnsiTheme="minorHAnsi" w:cstheme="minorHAnsi"/>
          <w:color w:val="000000" w:themeColor="text1"/>
          <w:sz w:val="22"/>
          <w:szCs w:val="22"/>
        </w:rPr>
        <w:t xml:space="preserve">, City Hall, James Weldon Johnson Park, </w:t>
      </w:r>
      <w:r w:rsidR="00135A3B">
        <w:rPr>
          <w:rFonts w:asciiTheme="minorHAnsi" w:hAnsiTheme="minorHAnsi" w:cstheme="minorHAnsi"/>
          <w:color w:val="000000" w:themeColor="text1"/>
          <w:sz w:val="22"/>
          <w:szCs w:val="22"/>
        </w:rPr>
        <w:lastRenderedPageBreak/>
        <w:t xml:space="preserve">the JTA Rosa Parks Transit Station </w:t>
      </w:r>
      <w:r>
        <w:rPr>
          <w:rFonts w:asciiTheme="minorHAnsi" w:hAnsiTheme="minorHAnsi" w:cstheme="minorHAnsi"/>
          <w:color w:val="000000" w:themeColor="text1"/>
          <w:sz w:val="22"/>
          <w:szCs w:val="22"/>
        </w:rPr>
        <w:t>and dozens of businesses along the way</w:t>
      </w:r>
      <w:bookmarkEnd w:id="0"/>
      <w:r>
        <w:rPr>
          <w:rFonts w:asciiTheme="minorHAnsi" w:hAnsiTheme="minorHAnsi" w:cstheme="minorHAnsi"/>
          <w:color w:val="000000" w:themeColor="text1"/>
          <w:sz w:val="22"/>
          <w:szCs w:val="22"/>
        </w:rPr>
        <w:t>. Hogan Street will remain</w:t>
      </w:r>
      <w:r w:rsidR="00BA3266">
        <w:rPr>
          <w:rFonts w:asciiTheme="minorHAnsi" w:hAnsiTheme="minorHAnsi" w:cstheme="minorHAnsi"/>
          <w:color w:val="000000" w:themeColor="text1"/>
          <w:sz w:val="22"/>
          <w:szCs w:val="22"/>
        </w:rPr>
        <w:t xml:space="preserve"> </w:t>
      </w:r>
      <w:r>
        <w:rPr>
          <w:rFonts w:asciiTheme="minorHAnsi" w:hAnsiTheme="minorHAnsi" w:cstheme="minorHAnsi"/>
          <w:color w:val="000000" w:themeColor="text1"/>
          <w:sz w:val="22"/>
          <w:szCs w:val="22"/>
        </w:rPr>
        <w:t>one-way heading north</w:t>
      </w:r>
      <w:r w:rsidR="00166ADA">
        <w:rPr>
          <w:rFonts w:asciiTheme="minorHAnsi" w:hAnsiTheme="minorHAnsi" w:cstheme="minorHAnsi"/>
          <w:color w:val="000000" w:themeColor="text1"/>
          <w:sz w:val="22"/>
          <w:szCs w:val="22"/>
        </w:rPr>
        <w:t xml:space="preserve"> from Bay Street,</w:t>
      </w:r>
      <w:r>
        <w:rPr>
          <w:rFonts w:asciiTheme="minorHAnsi" w:hAnsiTheme="minorHAnsi" w:cstheme="minorHAnsi"/>
          <w:color w:val="000000" w:themeColor="text1"/>
          <w:sz w:val="22"/>
          <w:szCs w:val="22"/>
        </w:rPr>
        <w:t xml:space="preserve"> but the western-most lane will be converted to a two-way cycle track, separated from traffic.  </w:t>
      </w:r>
    </w:p>
    <w:p w14:paraId="3365F0B8" w14:textId="77777777" w:rsidR="006D2D66" w:rsidRDefault="006D2D66" w:rsidP="003C5B51">
      <w:pPr>
        <w:spacing w:line="264" w:lineRule="auto"/>
        <w:jc w:val="both"/>
        <w:rPr>
          <w:rFonts w:ascii="Calibri" w:hAnsi="Calibri" w:cs="Calibri"/>
          <w:color w:val="000000" w:themeColor="text1"/>
          <w:sz w:val="22"/>
          <w:szCs w:val="22"/>
        </w:rPr>
      </w:pPr>
    </w:p>
    <w:p w14:paraId="6B8A9506" w14:textId="6EB3FD11" w:rsidR="00DC4312" w:rsidRDefault="00BA3266" w:rsidP="00DC4312">
      <w:pPr>
        <w:pStyle w:val="Default"/>
        <w:spacing w:line="264" w:lineRule="auto"/>
        <w:rPr>
          <w:rFonts w:ascii="Calibri" w:hAnsi="Calibri" w:cs="Calibri"/>
          <w:color w:val="0E101A"/>
          <w:sz w:val="22"/>
          <w:szCs w:val="22"/>
        </w:rPr>
      </w:pPr>
      <w:r>
        <w:rPr>
          <w:rFonts w:ascii="Calibri" w:hAnsi="Calibri" w:cs="Calibri"/>
          <w:color w:val="000000" w:themeColor="text1"/>
          <w:sz w:val="22"/>
          <w:szCs w:val="22"/>
        </w:rPr>
        <w:t>T</w:t>
      </w:r>
      <w:r w:rsidR="00836FC6" w:rsidRPr="0034474B">
        <w:rPr>
          <w:rFonts w:ascii="Calibri" w:hAnsi="Calibri" w:cs="Calibri"/>
          <w:color w:val="000000" w:themeColor="text1"/>
          <w:sz w:val="22"/>
          <w:szCs w:val="22"/>
        </w:rPr>
        <w:t xml:space="preserve">he </w:t>
      </w:r>
      <w:r w:rsidR="006E6D09">
        <w:rPr>
          <w:rFonts w:ascii="Calibri" w:hAnsi="Calibri" w:cs="Calibri"/>
          <w:color w:val="000000" w:themeColor="text1"/>
          <w:sz w:val="22"/>
          <w:szCs w:val="22"/>
        </w:rPr>
        <w:t xml:space="preserve">City’s </w:t>
      </w:r>
      <w:r>
        <w:rPr>
          <w:rFonts w:ascii="Calibri" w:hAnsi="Calibri" w:cs="Calibri"/>
          <w:color w:val="000000" w:themeColor="text1"/>
          <w:sz w:val="22"/>
          <w:szCs w:val="22"/>
        </w:rPr>
        <w:t xml:space="preserve">Hogan Street Link </w:t>
      </w:r>
      <w:r w:rsidR="00166ADA">
        <w:rPr>
          <w:rFonts w:ascii="Calibri" w:hAnsi="Calibri" w:cs="Calibri"/>
          <w:color w:val="000000" w:themeColor="text1"/>
          <w:sz w:val="22"/>
          <w:szCs w:val="22"/>
        </w:rPr>
        <w:t xml:space="preserve">project is in </w:t>
      </w:r>
      <w:r w:rsidR="009B3635" w:rsidRPr="0034474B">
        <w:rPr>
          <w:rFonts w:ascii="Calibri" w:hAnsi="Calibri" w:cs="Calibri"/>
          <w:color w:val="000000" w:themeColor="text1"/>
          <w:sz w:val="22"/>
          <w:szCs w:val="22"/>
        </w:rPr>
        <w:t xml:space="preserve">partnership with </w:t>
      </w:r>
      <w:r w:rsidR="009F51E0" w:rsidRPr="0034474B">
        <w:rPr>
          <w:rFonts w:ascii="Calibri" w:hAnsi="Calibri" w:cs="Calibri"/>
          <w:color w:val="000000" w:themeColor="text1"/>
          <w:sz w:val="22"/>
          <w:szCs w:val="22"/>
        </w:rPr>
        <w:t>Groundwork Jacksonville</w:t>
      </w:r>
      <w:r w:rsidR="00166ADA">
        <w:rPr>
          <w:rFonts w:ascii="Calibri" w:hAnsi="Calibri" w:cs="Calibri"/>
          <w:color w:val="000000" w:themeColor="text1"/>
          <w:sz w:val="22"/>
          <w:szCs w:val="22"/>
        </w:rPr>
        <w:t xml:space="preserve">. Design and construction is being </w:t>
      </w:r>
      <w:r w:rsidR="00415B4C">
        <w:rPr>
          <w:rFonts w:ascii="Calibri" w:hAnsi="Calibri" w:cs="Calibri"/>
          <w:color w:val="0E101A"/>
          <w:sz w:val="22"/>
          <w:szCs w:val="22"/>
        </w:rPr>
        <w:t xml:space="preserve">led by </w:t>
      </w:r>
      <w:bookmarkStart w:id="1" w:name="_Hlk209410423"/>
      <w:r w:rsidR="00415B4C" w:rsidRPr="00526FC6">
        <w:rPr>
          <w:rFonts w:ascii="Calibri" w:hAnsi="Calibri" w:cs="Calibri"/>
          <w:color w:val="0E101A"/>
          <w:sz w:val="22"/>
          <w:szCs w:val="22"/>
        </w:rPr>
        <w:t xml:space="preserve">Baker Design Build </w:t>
      </w:r>
      <w:r w:rsidR="00415B4C">
        <w:rPr>
          <w:rFonts w:ascii="Calibri" w:hAnsi="Calibri" w:cs="Calibri"/>
          <w:color w:val="0E101A"/>
          <w:sz w:val="22"/>
          <w:szCs w:val="22"/>
        </w:rPr>
        <w:t xml:space="preserve">in </w:t>
      </w:r>
      <w:r w:rsidR="006E6D09">
        <w:rPr>
          <w:rFonts w:ascii="Calibri" w:hAnsi="Calibri" w:cs="Calibri"/>
          <w:color w:val="0E101A"/>
          <w:sz w:val="22"/>
          <w:szCs w:val="22"/>
        </w:rPr>
        <w:t xml:space="preserve">collaboration </w:t>
      </w:r>
      <w:r w:rsidR="00415B4C">
        <w:rPr>
          <w:rFonts w:ascii="Calibri" w:hAnsi="Calibri" w:cs="Calibri"/>
          <w:color w:val="0E101A"/>
          <w:sz w:val="22"/>
          <w:szCs w:val="22"/>
        </w:rPr>
        <w:t>with</w:t>
      </w:r>
      <w:r w:rsidR="00C62A55">
        <w:rPr>
          <w:rFonts w:ascii="Calibri" w:hAnsi="Calibri" w:cs="Calibri"/>
          <w:color w:val="0E101A"/>
          <w:sz w:val="22"/>
          <w:szCs w:val="22"/>
        </w:rPr>
        <w:t xml:space="preserve"> </w:t>
      </w:r>
      <w:r w:rsidR="00415B4C" w:rsidRPr="00526FC6">
        <w:rPr>
          <w:rFonts w:ascii="Calibri" w:hAnsi="Calibri" w:cs="Calibri"/>
          <w:color w:val="0E101A"/>
          <w:sz w:val="22"/>
          <w:szCs w:val="22"/>
        </w:rPr>
        <w:t xml:space="preserve">Halff, transportation engineering </w:t>
      </w:r>
      <w:r w:rsidR="00415B4C">
        <w:rPr>
          <w:rFonts w:ascii="Calibri" w:hAnsi="Calibri" w:cs="Calibri"/>
          <w:color w:val="0E101A"/>
          <w:sz w:val="22"/>
          <w:szCs w:val="22"/>
        </w:rPr>
        <w:t xml:space="preserve">firm </w:t>
      </w:r>
      <w:r w:rsidR="00415B4C" w:rsidRPr="00526FC6">
        <w:rPr>
          <w:rFonts w:ascii="Calibri" w:hAnsi="Calibri" w:cs="Calibri"/>
          <w:color w:val="0E101A"/>
          <w:sz w:val="22"/>
          <w:szCs w:val="22"/>
        </w:rPr>
        <w:t>Peters &amp; Yaffee, electrical and mechanical engineering firm</w:t>
      </w:r>
      <w:r w:rsidR="00415B4C">
        <w:rPr>
          <w:rFonts w:ascii="Calibri" w:hAnsi="Calibri" w:cs="Calibri"/>
          <w:color w:val="0E101A"/>
          <w:sz w:val="22"/>
          <w:szCs w:val="22"/>
        </w:rPr>
        <w:t xml:space="preserve"> </w:t>
      </w:r>
      <w:r w:rsidR="00415B4C" w:rsidRPr="00526FC6">
        <w:rPr>
          <w:rFonts w:ascii="Calibri" w:hAnsi="Calibri" w:cs="Calibri"/>
          <w:color w:val="0E101A"/>
          <w:sz w:val="22"/>
          <w:szCs w:val="22"/>
        </w:rPr>
        <w:t>Haddad Engineering Inc., Smith Surveying Group</w:t>
      </w:r>
      <w:r w:rsidR="00415B4C">
        <w:rPr>
          <w:rFonts w:ascii="Calibri" w:hAnsi="Calibri" w:cs="Calibri"/>
          <w:color w:val="0E101A"/>
          <w:sz w:val="22"/>
          <w:szCs w:val="22"/>
        </w:rPr>
        <w:t xml:space="preserve"> and SCAPE Landscape Architecture. </w:t>
      </w:r>
      <w:bookmarkEnd w:id="1"/>
    </w:p>
    <w:p w14:paraId="207C88F4" w14:textId="77777777" w:rsidR="00166ADA" w:rsidRDefault="00166ADA" w:rsidP="00DC4312">
      <w:pPr>
        <w:pStyle w:val="Default"/>
        <w:spacing w:line="264" w:lineRule="auto"/>
        <w:rPr>
          <w:rFonts w:ascii="Calibri" w:hAnsi="Calibri" w:cs="Calibri"/>
          <w:color w:val="0E101A"/>
          <w:sz w:val="22"/>
          <w:szCs w:val="22"/>
        </w:rPr>
      </w:pPr>
    </w:p>
    <w:p w14:paraId="3BC2E045" w14:textId="347B79CE" w:rsidR="00BB1E03" w:rsidRPr="00BB1E03" w:rsidRDefault="00340F69" w:rsidP="00BB1E03">
      <w:pPr>
        <w:pStyle w:val="Default"/>
        <w:spacing w:line="264" w:lineRule="auto"/>
        <w:rPr>
          <w:rFonts w:ascii="Calibri" w:hAnsi="Calibri" w:cs="Calibri"/>
          <w:bCs/>
          <w:color w:val="0E101A"/>
          <w:sz w:val="22"/>
          <w:szCs w:val="22"/>
          <w:lang w:val="en"/>
        </w:rPr>
      </w:pPr>
      <w:r>
        <w:rPr>
          <w:rFonts w:ascii="Calibri" w:hAnsi="Calibri" w:cs="Calibri"/>
          <w:color w:val="0E101A"/>
          <w:sz w:val="22"/>
          <w:szCs w:val="22"/>
          <w:lang w:val="en"/>
        </w:rPr>
        <w:t xml:space="preserve">According to Ehas, </w:t>
      </w:r>
      <w:r w:rsidR="00BB1E03">
        <w:rPr>
          <w:rFonts w:ascii="Calibri" w:hAnsi="Calibri" w:cs="Calibri"/>
          <w:color w:val="0E101A"/>
          <w:sz w:val="22"/>
          <w:szCs w:val="22"/>
          <w:lang w:val="en"/>
        </w:rPr>
        <w:t>“</w:t>
      </w:r>
      <w:r w:rsidR="00BB1E03" w:rsidRPr="00BB1E03">
        <w:rPr>
          <w:rFonts w:ascii="Calibri" w:hAnsi="Calibri" w:cs="Calibri"/>
          <w:color w:val="0E101A"/>
          <w:sz w:val="22"/>
          <w:szCs w:val="22"/>
          <w:lang w:val="en"/>
        </w:rPr>
        <w:t>Th</w:t>
      </w:r>
      <w:r>
        <w:rPr>
          <w:rFonts w:ascii="Calibri" w:hAnsi="Calibri" w:cs="Calibri"/>
          <w:color w:val="0E101A"/>
          <w:sz w:val="22"/>
          <w:szCs w:val="22"/>
          <w:lang w:val="en"/>
        </w:rPr>
        <w:t>e Emerald Trail is</w:t>
      </w:r>
      <w:r w:rsidR="00BB1E03" w:rsidRPr="00BB1E03">
        <w:rPr>
          <w:rFonts w:ascii="Calibri" w:hAnsi="Calibri" w:cs="Calibri"/>
          <w:color w:val="0E101A"/>
          <w:sz w:val="22"/>
          <w:szCs w:val="22"/>
          <w:lang w:val="en"/>
        </w:rPr>
        <w:t xml:space="preserve"> more than a </w:t>
      </w:r>
      <w:r w:rsidR="00166ADA">
        <w:rPr>
          <w:rFonts w:ascii="Calibri" w:hAnsi="Calibri" w:cs="Calibri"/>
          <w:color w:val="0E101A"/>
          <w:sz w:val="22"/>
          <w:szCs w:val="22"/>
          <w:lang w:val="en"/>
        </w:rPr>
        <w:t>trail</w:t>
      </w:r>
      <w:r w:rsidR="00BB1E03" w:rsidRPr="00BB1E03">
        <w:rPr>
          <w:rFonts w:ascii="Calibri" w:hAnsi="Calibri" w:cs="Calibri"/>
          <w:color w:val="0E101A"/>
          <w:sz w:val="22"/>
          <w:szCs w:val="22"/>
          <w:lang w:val="en"/>
        </w:rPr>
        <w:t>—</w:t>
      </w:r>
      <w:r>
        <w:rPr>
          <w:rFonts w:ascii="Calibri" w:hAnsi="Calibri" w:cs="Calibri"/>
          <w:color w:val="0E101A"/>
          <w:sz w:val="22"/>
          <w:szCs w:val="22"/>
          <w:lang w:val="en"/>
        </w:rPr>
        <w:t xml:space="preserve">it’s a transformational infrastructure project that </w:t>
      </w:r>
      <w:r w:rsidR="00BB1E03" w:rsidRPr="00BB1E03">
        <w:rPr>
          <w:rFonts w:ascii="Calibri" w:hAnsi="Calibri" w:cs="Calibri"/>
          <w:color w:val="0E101A"/>
          <w:sz w:val="22"/>
          <w:szCs w:val="22"/>
          <w:lang w:val="en"/>
        </w:rPr>
        <w:t>promise</w:t>
      </w:r>
      <w:r>
        <w:rPr>
          <w:rFonts w:ascii="Calibri" w:hAnsi="Calibri" w:cs="Calibri"/>
          <w:color w:val="0E101A"/>
          <w:sz w:val="22"/>
          <w:szCs w:val="22"/>
          <w:lang w:val="en"/>
        </w:rPr>
        <w:t>s</w:t>
      </w:r>
      <w:r w:rsidR="00BB1E03" w:rsidRPr="00BB1E03">
        <w:rPr>
          <w:rFonts w:ascii="Calibri" w:hAnsi="Calibri" w:cs="Calibri"/>
          <w:color w:val="0E101A"/>
          <w:sz w:val="22"/>
          <w:szCs w:val="22"/>
          <w:lang w:val="en"/>
        </w:rPr>
        <w:t xml:space="preserve"> job</w:t>
      </w:r>
      <w:r>
        <w:rPr>
          <w:rFonts w:ascii="Calibri" w:hAnsi="Calibri" w:cs="Calibri"/>
          <w:color w:val="0E101A"/>
          <w:sz w:val="22"/>
          <w:szCs w:val="22"/>
          <w:lang w:val="en"/>
        </w:rPr>
        <w:t>s,</w:t>
      </w:r>
      <w:r w:rsidR="00BB1E03" w:rsidRPr="00BB1E03">
        <w:rPr>
          <w:rFonts w:ascii="Calibri" w:hAnsi="Calibri" w:cs="Calibri"/>
          <w:color w:val="0E101A"/>
          <w:sz w:val="22"/>
          <w:szCs w:val="22"/>
          <w:lang w:val="en"/>
        </w:rPr>
        <w:t xml:space="preserve"> economic development,</w:t>
      </w:r>
      <w:r w:rsidR="00BB1E03" w:rsidRPr="00BB1E03">
        <w:rPr>
          <w:rFonts w:ascii="Calibri" w:hAnsi="Calibri" w:cs="Calibri"/>
          <w:b/>
          <w:color w:val="0E101A"/>
          <w:sz w:val="22"/>
          <w:szCs w:val="22"/>
          <w:lang w:val="en"/>
        </w:rPr>
        <w:t xml:space="preserve"> </w:t>
      </w:r>
      <w:r w:rsidR="00BB1E03" w:rsidRPr="00BB1E03">
        <w:rPr>
          <w:rFonts w:ascii="Calibri" w:hAnsi="Calibri" w:cs="Calibri"/>
          <w:bCs/>
          <w:color w:val="0E101A"/>
          <w:sz w:val="22"/>
          <w:szCs w:val="22"/>
          <w:lang w:val="en"/>
        </w:rPr>
        <w:t xml:space="preserve">recreation, social connection and environmental resilience. </w:t>
      </w:r>
    </w:p>
    <w:p w14:paraId="3F2C27D8" w14:textId="6BE11685" w:rsidR="00340F69" w:rsidRDefault="00340F69" w:rsidP="00415B4C">
      <w:pPr>
        <w:pStyle w:val="Default"/>
        <w:spacing w:line="264" w:lineRule="auto"/>
        <w:rPr>
          <w:rFonts w:ascii="Calibri" w:hAnsi="Calibri" w:cs="Calibri"/>
          <w:color w:val="0E101A"/>
          <w:sz w:val="22"/>
          <w:szCs w:val="22"/>
          <w:lang w:val="en"/>
        </w:rPr>
      </w:pPr>
      <w:r>
        <w:rPr>
          <w:rFonts w:ascii="Calibri" w:hAnsi="Calibri" w:cs="Calibri"/>
          <w:color w:val="0E101A"/>
          <w:sz w:val="22"/>
          <w:szCs w:val="22"/>
          <w:lang w:val="en"/>
        </w:rPr>
        <w:t xml:space="preserve">I am delighted that we are taking our next step toward connecting our City like never before.” </w:t>
      </w:r>
    </w:p>
    <w:p w14:paraId="7B48EB02" w14:textId="77777777" w:rsidR="00340F69" w:rsidRDefault="00340F69" w:rsidP="00415B4C">
      <w:pPr>
        <w:pStyle w:val="Default"/>
        <w:spacing w:line="264" w:lineRule="auto"/>
        <w:rPr>
          <w:rFonts w:ascii="Calibri" w:hAnsi="Calibri" w:cs="Calibri"/>
          <w:color w:val="0E101A"/>
          <w:sz w:val="22"/>
          <w:szCs w:val="22"/>
          <w:lang w:val="en"/>
        </w:rPr>
      </w:pPr>
    </w:p>
    <w:p w14:paraId="4CAF12A5" w14:textId="1C015C91" w:rsidR="00CA0005" w:rsidRPr="0034474B" w:rsidRDefault="00CA0005" w:rsidP="00415B4C">
      <w:pPr>
        <w:pStyle w:val="Default"/>
        <w:spacing w:line="264" w:lineRule="auto"/>
        <w:rPr>
          <w:rFonts w:ascii="Calibri" w:hAnsi="Calibri" w:cs="Calibri"/>
          <w:b/>
          <w:bCs/>
          <w:color w:val="000000" w:themeColor="text1"/>
          <w:sz w:val="22"/>
          <w:szCs w:val="22"/>
        </w:rPr>
      </w:pPr>
      <w:r w:rsidRPr="0034474B">
        <w:rPr>
          <w:rFonts w:ascii="Calibri" w:hAnsi="Calibri" w:cs="Calibri"/>
          <w:b/>
          <w:bCs/>
          <w:color w:val="000000" w:themeColor="text1"/>
          <w:sz w:val="22"/>
          <w:szCs w:val="22"/>
        </w:rPr>
        <w:t xml:space="preserve">About the Emerald Trail </w:t>
      </w:r>
    </w:p>
    <w:p w14:paraId="14150281" w14:textId="635C0549" w:rsidR="006E6D09" w:rsidRDefault="007D384A" w:rsidP="00817EDD">
      <w:pPr>
        <w:spacing w:line="264" w:lineRule="auto"/>
        <w:jc w:val="both"/>
        <w:rPr>
          <w:rFonts w:ascii="Calibri" w:hAnsi="Calibri" w:cs="Calibri"/>
          <w:color w:val="0E101A"/>
          <w:sz w:val="22"/>
          <w:szCs w:val="22"/>
        </w:rPr>
      </w:pPr>
      <w:r w:rsidRPr="0034474B">
        <w:rPr>
          <w:rFonts w:ascii="Calibri" w:hAnsi="Calibri" w:cs="Calibri"/>
          <w:color w:val="000000" w:themeColor="text1"/>
          <w:sz w:val="22"/>
          <w:szCs w:val="22"/>
        </w:rPr>
        <w:t>The 3</w:t>
      </w:r>
      <w:r w:rsidR="002731E9">
        <w:rPr>
          <w:rFonts w:ascii="Calibri" w:hAnsi="Calibri" w:cs="Calibri"/>
          <w:color w:val="000000" w:themeColor="text1"/>
          <w:sz w:val="22"/>
          <w:szCs w:val="22"/>
        </w:rPr>
        <w:t>0</w:t>
      </w:r>
      <w:r w:rsidRPr="0034474B">
        <w:rPr>
          <w:rFonts w:ascii="Calibri" w:hAnsi="Calibri" w:cs="Calibri"/>
          <w:color w:val="000000" w:themeColor="text1"/>
          <w:sz w:val="22"/>
          <w:szCs w:val="22"/>
        </w:rPr>
        <w:t xml:space="preserve">-mile Emerald Trail will connect 14 urban neighborhoods to downtown, the St. Johns River, McCoys Creek and Hogans Creek. </w:t>
      </w:r>
      <w:r w:rsidRPr="0034474B">
        <w:rPr>
          <w:rFonts w:ascii="Calibri" w:eastAsia="Times New Roman" w:hAnsi="Calibri" w:cs="Calibri"/>
          <w:color w:val="000000" w:themeColor="text1"/>
          <w:sz w:val="22"/>
          <w:szCs w:val="22"/>
        </w:rPr>
        <w:t xml:space="preserve">It will link 16 schools, </w:t>
      </w:r>
      <w:r w:rsidR="002731E9">
        <w:rPr>
          <w:rFonts w:ascii="Calibri" w:eastAsia="Times New Roman" w:hAnsi="Calibri" w:cs="Calibri"/>
          <w:color w:val="000000" w:themeColor="text1"/>
          <w:sz w:val="22"/>
          <w:szCs w:val="22"/>
        </w:rPr>
        <w:t>three</w:t>
      </w:r>
      <w:r w:rsidRPr="0034474B">
        <w:rPr>
          <w:rFonts w:ascii="Calibri" w:eastAsia="Times New Roman" w:hAnsi="Calibri" w:cs="Calibri"/>
          <w:color w:val="000000" w:themeColor="text1"/>
          <w:sz w:val="22"/>
          <w:szCs w:val="22"/>
        </w:rPr>
        <w:t xml:space="preserve"> colleges, three hospitals, 21 parks and the Regional Transportation Center, along with other destinations like restaurants, shopping and businesses, with </w:t>
      </w:r>
      <w:r w:rsidR="002731E9">
        <w:rPr>
          <w:rFonts w:ascii="Calibri" w:eastAsia="Times New Roman" w:hAnsi="Calibri" w:cs="Calibri"/>
          <w:color w:val="000000" w:themeColor="text1"/>
          <w:sz w:val="22"/>
          <w:szCs w:val="22"/>
        </w:rPr>
        <w:t xml:space="preserve">dozens more </w:t>
      </w:r>
      <w:r w:rsidRPr="0034474B">
        <w:rPr>
          <w:rFonts w:ascii="Calibri" w:eastAsia="Times New Roman" w:hAnsi="Calibri" w:cs="Calibri"/>
          <w:color w:val="000000" w:themeColor="text1"/>
          <w:sz w:val="22"/>
          <w:szCs w:val="22"/>
        </w:rPr>
        <w:t xml:space="preserve">schools and parks located within blocks of the trail. </w:t>
      </w:r>
      <w:r w:rsidR="002731E9">
        <w:rPr>
          <w:rFonts w:ascii="Calibri" w:hAnsi="Calibri" w:cs="Calibri"/>
          <w:color w:val="000000" w:themeColor="text1"/>
          <w:sz w:val="22"/>
          <w:szCs w:val="22"/>
        </w:rPr>
        <w:t xml:space="preserve">Groundwork Jacksonville’s </w:t>
      </w:r>
      <w:r w:rsidR="008D2069" w:rsidRPr="0034474B">
        <w:rPr>
          <w:rFonts w:ascii="Calibri" w:hAnsi="Calibri" w:cs="Calibri"/>
          <w:color w:val="000000" w:themeColor="text1"/>
          <w:sz w:val="22"/>
          <w:szCs w:val="22"/>
        </w:rPr>
        <w:t xml:space="preserve">Emerald Trail Master Plan </w:t>
      </w:r>
      <w:r w:rsidR="002731E9">
        <w:rPr>
          <w:rFonts w:ascii="Calibri" w:hAnsi="Calibri" w:cs="Calibri"/>
          <w:color w:val="000000" w:themeColor="text1"/>
          <w:sz w:val="22"/>
          <w:szCs w:val="22"/>
        </w:rPr>
        <w:t xml:space="preserve">was </w:t>
      </w:r>
      <w:r w:rsidR="008D2069" w:rsidRPr="0034474B">
        <w:rPr>
          <w:rFonts w:ascii="Calibri" w:hAnsi="Calibri" w:cs="Calibri"/>
          <w:color w:val="000000" w:themeColor="text1"/>
          <w:sz w:val="22"/>
          <w:szCs w:val="22"/>
        </w:rPr>
        <w:t xml:space="preserve">adopted by City Council on March 26, 2019. </w:t>
      </w:r>
      <w:r w:rsidR="000E24FE" w:rsidRPr="0034474B">
        <w:rPr>
          <w:rFonts w:ascii="Calibri" w:hAnsi="Calibri" w:cs="Calibri"/>
          <w:color w:val="0E101A"/>
          <w:sz w:val="22"/>
          <w:szCs w:val="22"/>
        </w:rPr>
        <w:t xml:space="preserve">Currently, </w:t>
      </w:r>
      <w:r w:rsidR="002731E9">
        <w:rPr>
          <w:rFonts w:ascii="Calibri" w:hAnsi="Calibri" w:cs="Calibri"/>
          <w:color w:val="0E101A"/>
          <w:sz w:val="22"/>
          <w:szCs w:val="22"/>
        </w:rPr>
        <w:t>5</w:t>
      </w:r>
      <w:r w:rsidR="000E24FE" w:rsidRPr="0034474B">
        <w:rPr>
          <w:rFonts w:ascii="Calibri" w:hAnsi="Calibri" w:cs="Calibri"/>
          <w:color w:val="0E101A"/>
          <w:sz w:val="22"/>
          <w:szCs w:val="22"/>
        </w:rPr>
        <w:t xml:space="preserve">0% of the trail </w:t>
      </w:r>
      <w:r w:rsidR="00817EDD">
        <w:rPr>
          <w:rFonts w:ascii="Calibri" w:hAnsi="Calibri" w:cs="Calibri"/>
          <w:color w:val="0E101A"/>
          <w:sz w:val="22"/>
          <w:szCs w:val="22"/>
        </w:rPr>
        <w:t>segments are</w:t>
      </w:r>
      <w:r w:rsidR="000E24FE" w:rsidRPr="0034474B">
        <w:rPr>
          <w:rFonts w:ascii="Calibri" w:hAnsi="Calibri" w:cs="Calibri"/>
          <w:color w:val="0E101A"/>
          <w:sz w:val="22"/>
          <w:szCs w:val="22"/>
        </w:rPr>
        <w:t xml:space="preserve"> complete, under construction or</w:t>
      </w:r>
      <w:r w:rsidR="00B47E5F">
        <w:rPr>
          <w:rFonts w:ascii="Calibri" w:hAnsi="Calibri" w:cs="Calibri"/>
          <w:color w:val="0E101A"/>
          <w:sz w:val="22"/>
          <w:szCs w:val="22"/>
        </w:rPr>
        <w:t xml:space="preserve"> in </w:t>
      </w:r>
      <w:r w:rsidR="000E24FE" w:rsidRPr="0034474B">
        <w:rPr>
          <w:rFonts w:ascii="Calibri" w:hAnsi="Calibri" w:cs="Calibri"/>
          <w:color w:val="0E101A"/>
          <w:sz w:val="22"/>
          <w:szCs w:val="22"/>
        </w:rPr>
        <w:t>design</w:t>
      </w:r>
      <w:r w:rsidR="002731E9">
        <w:rPr>
          <w:rFonts w:ascii="Calibri" w:hAnsi="Calibri" w:cs="Calibri"/>
          <w:color w:val="0E101A"/>
          <w:sz w:val="22"/>
          <w:szCs w:val="22"/>
        </w:rPr>
        <w:t xml:space="preserve">. </w:t>
      </w:r>
      <w:r w:rsidR="000E24FE" w:rsidRPr="0034474B">
        <w:rPr>
          <w:rFonts w:ascii="Calibri" w:hAnsi="Calibri" w:cs="Calibri"/>
          <w:color w:val="0E101A"/>
          <w:sz w:val="22"/>
          <w:szCs w:val="22"/>
        </w:rPr>
        <w:t xml:space="preserve"> </w:t>
      </w:r>
    </w:p>
    <w:p w14:paraId="63E50447" w14:textId="77777777" w:rsidR="0036194B" w:rsidRDefault="0036194B" w:rsidP="003C5B51">
      <w:pPr>
        <w:pStyle w:val="Default"/>
        <w:spacing w:line="264" w:lineRule="auto"/>
        <w:jc w:val="both"/>
        <w:rPr>
          <w:rFonts w:ascii="Calibri" w:hAnsi="Calibri" w:cs="Calibri"/>
          <w:color w:val="0E101A"/>
          <w:sz w:val="22"/>
          <w:szCs w:val="22"/>
        </w:rPr>
      </w:pPr>
    </w:p>
    <w:p w14:paraId="33829939" w14:textId="77777777" w:rsidR="00817EDD" w:rsidRDefault="00817EDD" w:rsidP="00817EDD">
      <w:pPr>
        <w:spacing w:line="276" w:lineRule="auto"/>
        <w:rPr>
          <w:rFonts w:asciiTheme="minorHAnsi" w:hAnsiTheme="minorHAnsi" w:cstheme="minorHAnsi"/>
          <w:b/>
          <w:color w:val="000000" w:themeColor="text1"/>
          <w:sz w:val="22"/>
          <w:szCs w:val="22"/>
        </w:rPr>
      </w:pPr>
      <w:r w:rsidRPr="003B08EB">
        <w:rPr>
          <w:rFonts w:asciiTheme="minorHAnsi" w:hAnsiTheme="minorHAnsi" w:cstheme="minorHAnsi"/>
          <w:b/>
          <w:color w:val="000000" w:themeColor="text1"/>
          <w:sz w:val="22"/>
          <w:szCs w:val="22"/>
        </w:rPr>
        <w:t>About Groundwork Jacksonville</w:t>
      </w:r>
    </w:p>
    <w:p w14:paraId="343CEF35" w14:textId="3BED65A0" w:rsidR="00817EDD" w:rsidRDefault="00817EDD" w:rsidP="00817EDD">
      <w:pPr>
        <w:spacing w:after="160" w:line="259" w:lineRule="auto"/>
        <w:rPr>
          <w:rFonts w:asciiTheme="minorHAnsi" w:hAnsiTheme="minorHAnsi" w:cstheme="minorHAnsi"/>
          <w:color w:val="000000" w:themeColor="text1"/>
          <w:sz w:val="22"/>
          <w:szCs w:val="22"/>
        </w:rPr>
      </w:pPr>
      <w:hyperlink r:id="rId8" w:history="1">
        <w:r w:rsidRPr="003B08EB">
          <w:rPr>
            <w:rStyle w:val="Hyperlink"/>
            <w:rFonts w:asciiTheme="minorHAnsi" w:hAnsiTheme="minorHAnsi" w:cstheme="minorHAnsi"/>
            <w:color w:val="000000" w:themeColor="text1"/>
            <w:sz w:val="22"/>
            <w:szCs w:val="22"/>
          </w:rPr>
          <w:t>Groundwork Jacksonville, Inc.</w:t>
        </w:r>
      </w:hyperlink>
      <w:r w:rsidRPr="003B08EB">
        <w:rPr>
          <w:rFonts w:asciiTheme="minorHAnsi" w:hAnsiTheme="minorHAnsi" w:cstheme="minorHAnsi"/>
          <w:color w:val="000000" w:themeColor="text1"/>
          <w:sz w:val="22"/>
          <w:szCs w:val="22"/>
        </w:rPr>
        <w:t xml:space="preserve">, is the city’s nonprofit partner in building the Emerald Trail and restoring McCoys Creek and Hogans Creek. Groundwork Jacksonville was formed in 2014 as a partnership between the City of Jacksonville, the US National Park Service, the US Environmental Protection Agency and </w:t>
      </w:r>
      <w:hyperlink r:id="rId9" w:history="1">
        <w:r w:rsidRPr="003B08EB">
          <w:rPr>
            <w:rStyle w:val="Hyperlink"/>
            <w:rFonts w:asciiTheme="minorHAnsi" w:hAnsiTheme="minorHAnsi" w:cstheme="minorHAnsi"/>
            <w:color w:val="000000" w:themeColor="text1"/>
            <w:sz w:val="22"/>
            <w:szCs w:val="22"/>
          </w:rPr>
          <w:t>Groundwork USA</w:t>
        </w:r>
      </w:hyperlink>
      <w:r w:rsidRPr="003B08EB">
        <w:rPr>
          <w:rFonts w:asciiTheme="minorHAnsi" w:hAnsiTheme="minorHAnsi" w:cstheme="minorHAnsi"/>
          <w:color w:val="000000" w:themeColor="text1"/>
          <w:sz w:val="22"/>
          <w:szCs w:val="22"/>
        </w:rPr>
        <w:t>. Groundwork is one of 21 Trusts across the country</w:t>
      </w:r>
      <w:r>
        <w:rPr>
          <w:rFonts w:asciiTheme="minorHAnsi" w:hAnsiTheme="minorHAnsi" w:cstheme="minorHAnsi"/>
          <w:color w:val="000000" w:themeColor="text1"/>
          <w:sz w:val="22"/>
          <w:szCs w:val="22"/>
        </w:rPr>
        <w:t xml:space="preserve"> and </w:t>
      </w:r>
      <w:r w:rsidRPr="003B08EB">
        <w:rPr>
          <w:rFonts w:asciiTheme="minorHAnsi" w:hAnsiTheme="minorHAnsi" w:cstheme="minorHAnsi"/>
          <w:color w:val="000000" w:themeColor="text1"/>
          <w:sz w:val="22"/>
          <w:szCs w:val="22"/>
        </w:rPr>
        <w:t>the only Trust in Florida</w:t>
      </w:r>
      <w:r>
        <w:rPr>
          <w:rFonts w:asciiTheme="minorHAnsi" w:hAnsiTheme="minorHAnsi" w:cstheme="minorHAnsi"/>
          <w:color w:val="000000" w:themeColor="text1"/>
          <w:sz w:val="22"/>
          <w:szCs w:val="22"/>
        </w:rPr>
        <w:t xml:space="preserve">. </w:t>
      </w:r>
      <w:r w:rsidRPr="003B08EB">
        <w:rPr>
          <w:rFonts w:asciiTheme="minorHAnsi" w:hAnsiTheme="minorHAnsi" w:cstheme="minorHAnsi"/>
          <w:color w:val="000000" w:themeColor="text1"/>
          <w:sz w:val="22"/>
          <w:szCs w:val="22"/>
        </w:rPr>
        <w:t xml:space="preserve">For </w:t>
      </w:r>
      <w:r>
        <w:rPr>
          <w:rFonts w:asciiTheme="minorHAnsi" w:hAnsiTheme="minorHAnsi" w:cstheme="minorHAnsi"/>
          <w:color w:val="000000" w:themeColor="text1"/>
          <w:sz w:val="22"/>
          <w:szCs w:val="22"/>
        </w:rPr>
        <w:t>m</w:t>
      </w:r>
      <w:r w:rsidRPr="003B08EB">
        <w:rPr>
          <w:rFonts w:asciiTheme="minorHAnsi" w:hAnsiTheme="minorHAnsi" w:cstheme="minorHAnsi"/>
          <w:color w:val="000000" w:themeColor="text1"/>
          <w:sz w:val="22"/>
          <w:szCs w:val="22"/>
        </w:rPr>
        <w:t xml:space="preserve">ore </w:t>
      </w:r>
      <w:r>
        <w:rPr>
          <w:rFonts w:asciiTheme="minorHAnsi" w:hAnsiTheme="minorHAnsi" w:cstheme="minorHAnsi"/>
          <w:color w:val="000000" w:themeColor="text1"/>
          <w:sz w:val="22"/>
          <w:szCs w:val="22"/>
        </w:rPr>
        <w:t>i</w:t>
      </w:r>
      <w:r w:rsidRPr="003B08EB">
        <w:rPr>
          <w:rFonts w:asciiTheme="minorHAnsi" w:hAnsiTheme="minorHAnsi" w:cstheme="minorHAnsi"/>
          <w:color w:val="000000" w:themeColor="text1"/>
          <w:sz w:val="22"/>
          <w:szCs w:val="22"/>
        </w:rPr>
        <w:t>nformation</w:t>
      </w:r>
      <w:r>
        <w:rPr>
          <w:rFonts w:asciiTheme="minorHAnsi" w:hAnsiTheme="minorHAnsi" w:cstheme="minorHAnsi"/>
          <w:color w:val="000000" w:themeColor="text1"/>
          <w:sz w:val="22"/>
          <w:szCs w:val="22"/>
        </w:rPr>
        <w:t>,</w:t>
      </w:r>
      <w:r w:rsidRPr="003B08EB">
        <w:rPr>
          <w:rFonts w:asciiTheme="minorHAnsi" w:hAnsiTheme="minorHAnsi" w:cstheme="minorHAnsi"/>
          <w:color w:val="000000" w:themeColor="text1"/>
          <w:sz w:val="22"/>
          <w:szCs w:val="22"/>
        </w:rPr>
        <w:t xml:space="preserve"> visit </w:t>
      </w:r>
      <w:hyperlink r:id="rId10" w:history="1">
        <w:r w:rsidR="00C612A7" w:rsidRPr="00BD396D">
          <w:rPr>
            <w:rStyle w:val="Hyperlink"/>
            <w:rFonts w:asciiTheme="minorHAnsi" w:hAnsiTheme="minorHAnsi" w:cstheme="minorHAnsi"/>
            <w:sz w:val="22"/>
            <w:szCs w:val="22"/>
          </w:rPr>
          <w:t>www.groundworkjacksonville.org</w:t>
        </w:r>
      </w:hyperlink>
      <w:r w:rsidRPr="003B08EB">
        <w:rPr>
          <w:rFonts w:asciiTheme="minorHAnsi" w:hAnsiTheme="minorHAnsi" w:cstheme="minorHAnsi"/>
          <w:color w:val="000000" w:themeColor="text1"/>
          <w:sz w:val="22"/>
          <w:szCs w:val="22"/>
        </w:rPr>
        <w:t xml:space="preserve"> or</w:t>
      </w:r>
      <w:r>
        <w:rPr>
          <w:rFonts w:asciiTheme="minorHAnsi" w:hAnsiTheme="minorHAnsi" w:cstheme="minorHAnsi"/>
          <w:color w:val="000000" w:themeColor="text1"/>
          <w:sz w:val="22"/>
          <w:szCs w:val="22"/>
        </w:rPr>
        <w:t xml:space="preserve"> follow on </w:t>
      </w:r>
      <w:proofErr w:type="gramStart"/>
      <w:r>
        <w:rPr>
          <w:rFonts w:asciiTheme="minorHAnsi" w:hAnsiTheme="minorHAnsi" w:cstheme="minorHAnsi"/>
          <w:color w:val="000000" w:themeColor="text1"/>
          <w:sz w:val="22"/>
          <w:szCs w:val="22"/>
        </w:rPr>
        <w:t xml:space="preserve">social </w:t>
      </w:r>
      <w:r w:rsidRPr="003B08EB">
        <w:rPr>
          <w:rFonts w:asciiTheme="minorHAnsi" w:hAnsiTheme="minorHAnsi" w:cstheme="minorHAnsi"/>
          <w:color w:val="000000" w:themeColor="text1"/>
          <w:sz w:val="22"/>
          <w:szCs w:val="22"/>
        </w:rPr>
        <w:t>@</w:t>
      </w:r>
      <w:proofErr w:type="gramEnd"/>
      <w:r w:rsidRPr="003B08EB">
        <w:rPr>
          <w:rFonts w:asciiTheme="minorHAnsi" w:hAnsiTheme="minorHAnsi" w:cstheme="minorHAnsi"/>
          <w:color w:val="000000" w:themeColor="text1"/>
          <w:sz w:val="22"/>
          <w:szCs w:val="22"/>
        </w:rPr>
        <w:t>GroundworkJax.</w:t>
      </w:r>
    </w:p>
    <w:p w14:paraId="20B19361" w14:textId="77777777" w:rsidR="00817EDD" w:rsidRDefault="00817EDD" w:rsidP="00817EDD">
      <w:pPr>
        <w:spacing w:line="276" w:lineRule="auto"/>
        <w:rPr>
          <w:rFonts w:asciiTheme="minorHAnsi" w:hAnsiTheme="minorHAnsi" w:cstheme="minorHAnsi"/>
          <w:color w:val="000000" w:themeColor="text1"/>
          <w:sz w:val="22"/>
          <w:szCs w:val="22"/>
        </w:rPr>
      </w:pPr>
    </w:p>
    <w:p w14:paraId="576FC2E2" w14:textId="77777777" w:rsidR="00817EDD" w:rsidRDefault="00817EDD" w:rsidP="00817EDD">
      <w:pPr>
        <w:spacing w:line="276" w:lineRule="auto"/>
        <w:rPr>
          <w:rFonts w:asciiTheme="minorHAnsi" w:hAnsiTheme="minorHAnsi" w:cstheme="minorHAnsi"/>
          <w:b/>
          <w:bCs/>
          <w:color w:val="000000" w:themeColor="text1"/>
          <w:sz w:val="22"/>
          <w:szCs w:val="22"/>
        </w:rPr>
      </w:pPr>
      <w:r w:rsidRPr="006B0E49">
        <w:rPr>
          <w:rFonts w:asciiTheme="minorHAnsi" w:hAnsiTheme="minorHAnsi" w:cstheme="minorHAnsi"/>
          <w:b/>
          <w:bCs/>
          <w:color w:val="000000" w:themeColor="text1"/>
          <w:sz w:val="22"/>
          <w:szCs w:val="22"/>
        </w:rPr>
        <w:t>About VyStar Credit Union</w:t>
      </w:r>
    </w:p>
    <w:p w14:paraId="75943F5A" w14:textId="3E89926C" w:rsidR="00817EDD" w:rsidRDefault="00817EDD" w:rsidP="00817EDD">
      <w:pPr>
        <w:spacing w:line="276" w:lineRule="auto"/>
        <w:rPr>
          <w:rFonts w:asciiTheme="minorHAnsi" w:hAnsiTheme="minorHAnsi" w:cstheme="minorHAnsi"/>
          <w:color w:val="000000" w:themeColor="text1"/>
          <w:sz w:val="22"/>
          <w:szCs w:val="22"/>
        </w:rPr>
      </w:pPr>
      <w:r w:rsidRPr="00FC2195">
        <w:rPr>
          <w:rFonts w:asciiTheme="minorHAnsi" w:hAnsiTheme="minorHAnsi" w:cstheme="minorHAnsi"/>
          <w:color w:val="000000" w:themeColor="text1"/>
          <w:sz w:val="22"/>
          <w:szCs w:val="22"/>
        </w:rPr>
        <w:t>VyStar Credit Union is the second-largest credit union headquartered in Florida, with 78 full</w:t>
      </w:r>
      <w:r w:rsidR="00C612A7">
        <w:rPr>
          <w:rFonts w:asciiTheme="minorHAnsi" w:hAnsiTheme="minorHAnsi" w:cstheme="minorHAnsi"/>
          <w:color w:val="000000" w:themeColor="text1"/>
          <w:sz w:val="22"/>
          <w:szCs w:val="22"/>
        </w:rPr>
        <w:t>-s</w:t>
      </w:r>
      <w:r w:rsidRPr="00FC2195">
        <w:rPr>
          <w:rFonts w:asciiTheme="minorHAnsi" w:hAnsiTheme="minorHAnsi" w:cstheme="minorHAnsi"/>
          <w:color w:val="000000" w:themeColor="text1"/>
          <w:sz w:val="22"/>
          <w:szCs w:val="22"/>
        </w:rPr>
        <w:t xml:space="preserve">ervice branches across Florida and Georgia, 1 million members and assets of over $14 billion. VyStar is the top mortgage lender in Northeast Florida and a major employer in the region with over 2,300 employees across the communities it serves. VyStar membership is open to everyone who lives or works in the 49 contiguous counties of Central to North Florida, 29 Georgia counties, and past and present military members and their families all over the world. VyStar members have access to 55,000 surcharge free ATMs worldwide. For more information, visit </w:t>
      </w:r>
      <w:hyperlink r:id="rId11" w:history="1">
        <w:r w:rsidRPr="0063464E">
          <w:rPr>
            <w:rStyle w:val="Hyperlink"/>
            <w:rFonts w:asciiTheme="minorHAnsi" w:hAnsiTheme="minorHAnsi" w:cstheme="minorHAnsi"/>
            <w:sz w:val="22"/>
            <w:szCs w:val="22"/>
          </w:rPr>
          <w:t>vystarcu.org</w:t>
        </w:r>
      </w:hyperlink>
      <w:r w:rsidRPr="00FC2195">
        <w:rPr>
          <w:rFonts w:asciiTheme="minorHAnsi" w:hAnsiTheme="minorHAnsi" w:cstheme="minorHAnsi"/>
          <w:color w:val="000000" w:themeColor="text1"/>
          <w:sz w:val="22"/>
          <w:szCs w:val="22"/>
        </w:rPr>
        <w:t xml:space="preserve">, and follow us on Facebook, Instagram,  X (Twitter), and LinkedIn.   </w:t>
      </w:r>
    </w:p>
    <w:p w14:paraId="552A94B9" w14:textId="77777777" w:rsidR="00817EDD" w:rsidRPr="00FC2195" w:rsidRDefault="00817EDD" w:rsidP="00817EDD">
      <w:pPr>
        <w:spacing w:line="276" w:lineRule="auto"/>
        <w:rPr>
          <w:rFonts w:asciiTheme="minorHAnsi" w:hAnsiTheme="minorHAnsi" w:cstheme="minorHAnsi"/>
          <w:color w:val="000000" w:themeColor="text1"/>
          <w:sz w:val="22"/>
          <w:szCs w:val="22"/>
        </w:rPr>
      </w:pPr>
    </w:p>
    <w:p w14:paraId="5A444E27" w14:textId="77777777" w:rsidR="00C612A7" w:rsidRDefault="00C612A7">
      <w:pPr>
        <w:spacing w:after="160" w:line="259" w:lineRule="auto"/>
        <w:rPr>
          <w:rFonts w:ascii="Calibri" w:hAnsi="Calibri" w:cs="Calibri"/>
          <w:b/>
          <w:bCs/>
          <w:color w:val="0E101A"/>
          <w:sz w:val="22"/>
          <w:szCs w:val="22"/>
          <w:u w:val="single"/>
        </w:rPr>
      </w:pPr>
      <w:r>
        <w:rPr>
          <w:rFonts w:ascii="Calibri" w:hAnsi="Calibri" w:cs="Calibri"/>
          <w:b/>
          <w:bCs/>
          <w:color w:val="0E101A"/>
          <w:sz w:val="22"/>
          <w:szCs w:val="22"/>
          <w:u w:val="single"/>
        </w:rPr>
        <w:br w:type="page"/>
      </w:r>
    </w:p>
    <w:p w14:paraId="650BE635" w14:textId="3EC30284" w:rsidR="00817EDD" w:rsidRPr="00526FC6" w:rsidRDefault="00817EDD" w:rsidP="00817EDD">
      <w:pPr>
        <w:pStyle w:val="Default"/>
        <w:spacing w:line="264" w:lineRule="auto"/>
        <w:rPr>
          <w:rFonts w:ascii="Calibri" w:hAnsi="Calibri" w:cs="Calibri"/>
          <w:color w:val="0E101A"/>
          <w:sz w:val="22"/>
          <w:szCs w:val="22"/>
        </w:rPr>
      </w:pPr>
      <w:r>
        <w:rPr>
          <w:rFonts w:ascii="Calibri" w:hAnsi="Calibri" w:cs="Calibri"/>
          <w:b/>
          <w:bCs/>
          <w:color w:val="0E101A"/>
          <w:sz w:val="22"/>
          <w:szCs w:val="22"/>
          <w:u w:val="single"/>
        </w:rPr>
        <w:lastRenderedPageBreak/>
        <w:t xml:space="preserve">About Baker Design Build </w:t>
      </w:r>
    </w:p>
    <w:p w14:paraId="4EAF5D5A" w14:textId="77777777" w:rsidR="00867C41" w:rsidRPr="00867C41" w:rsidRDefault="00867C41" w:rsidP="00867C41">
      <w:pPr>
        <w:pStyle w:val="Default"/>
        <w:spacing w:line="264" w:lineRule="auto"/>
        <w:rPr>
          <w:rFonts w:ascii="Calibri" w:hAnsi="Calibri" w:cs="Calibri"/>
          <w:color w:val="0E101A"/>
          <w:sz w:val="22"/>
          <w:szCs w:val="22"/>
        </w:rPr>
      </w:pPr>
      <w:r w:rsidRPr="00867C41">
        <w:rPr>
          <w:rFonts w:ascii="Calibri" w:hAnsi="Calibri" w:cs="Calibri"/>
          <w:color w:val="0E101A"/>
          <w:sz w:val="22"/>
          <w:szCs w:val="22"/>
        </w:rPr>
        <w:t>Baker Design Build is a woman-owned, relationship-driven design-build firm delivering integrated engineering and construction solutions from concept to occupancy. Our purpose and passion, Designing the Future + Building Today, inspires everything we do. We serve federal, municipal, historical, roadway, and industrial markets, providing design, civil and structural engineering, threshold inspections, general contracting, construction management, design-</w:t>
      </w:r>
      <w:proofErr w:type="gramStart"/>
      <w:r w:rsidRPr="00867C41">
        <w:rPr>
          <w:rFonts w:ascii="Calibri" w:hAnsi="Calibri" w:cs="Calibri"/>
          <w:color w:val="0E101A"/>
          <w:sz w:val="22"/>
          <w:szCs w:val="22"/>
        </w:rPr>
        <w:t>build</w:t>
      </w:r>
      <w:proofErr w:type="gramEnd"/>
      <w:r w:rsidRPr="00867C41">
        <w:rPr>
          <w:rFonts w:ascii="Calibri" w:hAnsi="Calibri" w:cs="Calibri"/>
          <w:color w:val="0E101A"/>
          <w:sz w:val="22"/>
          <w:szCs w:val="22"/>
        </w:rPr>
        <w:t xml:space="preserve">, expert witness, and shoring and re-shoring services. With one team and one contract, we streamline collaboration, reduce inefficiencies, and deliver high-performing, cost-effective spaces. Our values, Own It, Be Kind, Be Responsive, and Find Your Groove, guide how we work, partner, and lead. For more information, visit </w:t>
      </w:r>
      <w:hyperlink r:id="rId12" w:tooltip="https://bakerdesign.build/" w:history="1">
        <w:proofErr w:type="spellStart"/>
        <w:r w:rsidRPr="00867C41">
          <w:rPr>
            <w:rStyle w:val="Hyperlink"/>
            <w:rFonts w:ascii="Calibri" w:hAnsi="Calibri" w:cs="Calibri"/>
            <w:sz w:val="22"/>
            <w:szCs w:val="22"/>
          </w:rPr>
          <w:t>bakerdesign.build</w:t>
        </w:r>
        <w:proofErr w:type="spellEnd"/>
      </w:hyperlink>
      <w:r w:rsidRPr="00867C41">
        <w:rPr>
          <w:rFonts w:ascii="Calibri" w:hAnsi="Calibri" w:cs="Calibri"/>
          <w:color w:val="0E101A"/>
          <w:sz w:val="22"/>
          <w:szCs w:val="22"/>
        </w:rPr>
        <w:t> and follow us on Facebook, Instagram and LinkedIn.</w:t>
      </w:r>
    </w:p>
    <w:p w14:paraId="2A67D75D" w14:textId="77777777" w:rsidR="00166ADA" w:rsidRPr="00166ADA" w:rsidRDefault="00166ADA" w:rsidP="00166ADA">
      <w:pPr>
        <w:pStyle w:val="Default"/>
        <w:spacing w:line="264" w:lineRule="auto"/>
        <w:rPr>
          <w:rFonts w:ascii="Calibri" w:hAnsi="Calibri" w:cs="Calibri"/>
          <w:color w:val="0E101A"/>
          <w:sz w:val="22"/>
          <w:szCs w:val="22"/>
        </w:rPr>
      </w:pPr>
    </w:p>
    <w:p w14:paraId="4124FC8C" w14:textId="3529D43E" w:rsidR="00526FC6" w:rsidRPr="00166ADA" w:rsidRDefault="00526FC6" w:rsidP="00526FC6">
      <w:pPr>
        <w:pStyle w:val="Default"/>
        <w:spacing w:line="264" w:lineRule="auto"/>
        <w:rPr>
          <w:rFonts w:ascii="Calibri" w:hAnsi="Calibri" w:cs="Calibri"/>
          <w:color w:val="0E101A"/>
          <w:sz w:val="22"/>
          <w:szCs w:val="22"/>
        </w:rPr>
      </w:pPr>
      <w:r w:rsidRPr="00166ADA">
        <w:rPr>
          <w:rFonts w:ascii="Calibri" w:hAnsi="Calibri" w:cs="Calibri"/>
          <w:color w:val="0E101A"/>
          <w:sz w:val="22"/>
          <w:szCs w:val="22"/>
        </w:rPr>
        <w:t>As part of the Emerald Trail Hogan Street Link project, Baker Design Build is proud to partner with Halff, a full-service consulting firm that has planned, designed, engineered, and constructed people-focused solutions since 1950, improving lives and communities by turning ideas into reality; Peters &amp; Yaffee, a transportation engineering firm with a client-focused approach and more than 400 successful projects; Haddad Engineering Inc., an electrical and mechanical engineering firm delivering innovative design solutions across the Southeast since 1984; and Smith Surveying Group, a veteran-owned land surveying and mapping firm with more than 30 years of experience in Northeast Florida. Together, their expertise strengthens our design-build approach and contributes to the success of this impactful community project.</w:t>
      </w:r>
    </w:p>
    <w:p w14:paraId="2897D800" w14:textId="77777777" w:rsidR="00526FC6" w:rsidRDefault="00526FC6" w:rsidP="008D2A98">
      <w:pPr>
        <w:pStyle w:val="Default"/>
        <w:spacing w:line="264" w:lineRule="auto"/>
        <w:jc w:val="center"/>
        <w:rPr>
          <w:rFonts w:ascii="Calibri" w:hAnsi="Calibri" w:cs="Calibri"/>
          <w:color w:val="0E101A"/>
          <w:sz w:val="22"/>
          <w:szCs w:val="22"/>
        </w:rPr>
      </w:pPr>
    </w:p>
    <w:p w14:paraId="7C7A0506" w14:textId="33463CD0" w:rsidR="003C5B51" w:rsidRDefault="0036194B" w:rsidP="008D2A98">
      <w:pPr>
        <w:pStyle w:val="Default"/>
        <w:spacing w:line="264" w:lineRule="auto"/>
        <w:jc w:val="center"/>
        <w:rPr>
          <w:rFonts w:ascii="Calibri" w:hAnsi="Calibri" w:cs="Calibri"/>
          <w:color w:val="0E101A"/>
          <w:sz w:val="22"/>
          <w:szCs w:val="22"/>
        </w:rPr>
      </w:pPr>
      <w:r w:rsidRPr="003807A0">
        <w:rPr>
          <w:rFonts w:ascii="Calibri" w:hAnsi="Calibri" w:cs="Calibri"/>
          <w:color w:val="0E101A"/>
          <w:sz w:val="22"/>
          <w:szCs w:val="22"/>
        </w:rPr>
        <w:t>###</w:t>
      </w:r>
    </w:p>
    <w:p w14:paraId="4E17D653" w14:textId="07AE5551" w:rsidR="003C5B51" w:rsidRDefault="003C5B51">
      <w:pPr>
        <w:spacing w:after="160" w:line="259" w:lineRule="auto"/>
        <w:rPr>
          <w:rFonts w:ascii="Calibri" w:hAnsi="Calibri" w:cs="Calibri"/>
          <w:color w:val="0E101A"/>
          <w:sz w:val="22"/>
          <w:szCs w:val="22"/>
        </w:rPr>
      </w:pPr>
    </w:p>
    <w:p w14:paraId="38A0FE06" w14:textId="77777777" w:rsidR="0001499E" w:rsidRDefault="0001499E">
      <w:pPr>
        <w:spacing w:after="160" w:line="259" w:lineRule="auto"/>
        <w:rPr>
          <w:rFonts w:ascii="Calibri" w:hAnsi="Calibri" w:cs="Calibri"/>
          <w:color w:val="0E101A"/>
          <w:sz w:val="22"/>
          <w:szCs w:val="22"/>
        </w:rPr>
      </w:pPr>
    </w:p>
    <w:p w14:paraId="4C966255" w14:textId="5DDFE3EC" w:rsidR="0001499E" w:rsidRPr="0001499E" w:rsidRDefault="0001499E">
      <w:pPr>
        <w:spacing w:after="160" w:line="259" w:lineRule="auto"/>
        <w:rPr>
          <w:rFonts w:ascii="Calibri" w:hAnsi="Calibri" w:cs="Calibri"/>
          <w:b/>
          <w:bCs/>
          <w:color w:val="0E101A"/>
          <w:sz w:val="22"/>
          <w:szCs w:val="22"/>
        </w:rPr>
      </w:pPr>
      <w:r w:rsidRPr="0001499E">
        <w:rPr>
          <w:rFonts w:ascii="Calibri" w:hAnsi="Calibri" w:cs="Calibri"/>
          <w:b/>
          <w:bCs/>
          <w:color w:val="0E101A"/>
          <w:sz w:val="22"/>
          <w:szCs w:val="22"/>
        </w:rPr>
        <w:t xml:space="preserve">Media Assets: </w:t>
      </w:r>
    </w:p>
    <w:p w14:paraId="051FCCB3" w14:textId="7C2E7A2F" w:rsidR="0001499E" w:rsidRDefault="0001499E">
      <w:pPr>
        <w:spacing w:after="160" w:line="259" w:lineRule="auto"/>
        <w:rPr>
          <w:rFonts w:ascii="Calibri" w:hAnsi="Calibri" w:cs="Calibri"/>
          <w:color w:val="0E101A"/>
          <w:sz w:val="22"/>
          <w:szCs w:val="22"/>
        </w:rPr>
      </w:pPr>
      <w:hyperlink r:id="rId13" w:history="1">
        <w:r w:rsidRPr="0001499E">
          <w:rPr>
            <w:rStyle w:val="Hyperlink"/>
            <w:rFonts w:ascii="Calibri" w:hAnsi="Calibri" w:cs="Calibri"/>
            <w:sz w:val="22"/>
            <w:szCs w:val="22"/>
          </w:rPr>
          <w:t>Hogan Street Render</w:t>
        </w:r>
        <w:r w:rsidRPr="0001499E">
          <w:rPr>
            <w:rStyle w:val="Hyperlink"/>
            <w:rFonts w:ascii="Calibri" w:hAnsi="Calibri" w:cs="Calibri"/>
            <w:sz w:val="22"/>
            <w:szCs w:val="22"/>
          </w:rPr>
          <w:t>i</w:t>
        </w:r>
        <w:r w:rsidRPr="0001499E">
          <w:rPr>
            <w:rStyle w:val="Hyperlink"/>
            <w:rFonts w:ascii="Calibri" w:hAnsi="Calibri" w:cs="Calibri"/>
            <w:sz w:val="22"/>
            <w:szCs w:val="22"/>
          </w:rPr>
          <w:t>ng Water to Bay</w:t>
        </w:r>
      </w:hyperlink>
      <w:r>
        <w:rPr>
          <w:rFonts w:ascii="Calibri" w:hAnsi="Calibri" w:cs="Calibri"/>
          <w:color w:val="0E101A"/>
          <w:sz w:val="22"/>
          <w:szCs w:val="22"/>
        </w:rPr>
        <w:t xml:space="preserve"> </w:t>
      </w:r>
    </w:p>
    <w:p w14:paraId="04E29905" w14:textId="3FCC2DB1" w:rsidR="0001499E" w:rsidRDefault="0001499E">
      <w:pPr>
        <w:spacing w:after="160" w:line="259" w:lineRule="auto"/>
        <w:rPr>
          <w:rFonts w:ascii="Calibri" w:hAnsi="Calibri" w:cs="Calibri"/>
          <w:color w:val="0E101A"/>
          <w:sz w:val="22"/>
          <w:szCs w:val="22"/>
        </w:rPr>
      </w:pPr>
      <w:hyperlink r:id="rId14" w:history="1">
        <w:r w:rsidRPr="0001499E">
          <w:rPr>
            <w:rStyle w:val="Hyperlink"/>
            <w:rFonts w:ascii="Calibri" w:hAnsi="Calibri" w:cs="Calibri"/>
            <w:sz w:val="22"/>
            <w:szCs w:val="22"/>
          </w:rPr>
          <w:t>Emerald Trail Map -9-23-25</w:t>
        </w:r>
      </w:hyperlink>
    </w:p>
    <w:sectPr w:rsidR="0001499E" w:rsidSect="00135A3B">
      <w:headerReference w:type="default" r:id="rId15"/>
      <w:footerReference w:type="even" r:id="rId16"/>
      <w:footerReference w:type="default" r:id="rId17"/>
      <w:headerReference w:type="first" r:id="rId18"/>
      <w:footerReference w:type="first" r:id="rId19"/>
      <w:pgSz w:w="12240" w:h="15840"/>
      <w:pgMar w:top="850" w:right="1440" w:bottom="850" w:left="1440" w:header="2016" w:footer="115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86EED6" w14:textId="77777777" w:rsidR="001F7C96" w:rsidRDefault="001F7C96" w:rsidP="00996E3D">
      <w:r>
        <w:separator/>
      </w:r>
    </w:p>
  </w:endnote>
  <w:endnote w:type="continuationSeparator" w:id="0">
    <w:p w14:paraId="0F08E249" w14:textId="77777777" w:rsidR="001F7C96" w:rsidRDefault="001F7C96" w:rsidP="00996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Trade Gothic LT Std Cn">
    <w:altName w:val="Calibri"/>
    <w:panose1 w:val="00000000000000000000"/>
    <w:charset w:val="00"/>
    <w:family w:val="swiss"/>
    <w:notTrueType/>
    <w:pitch w:val="default"/>
    <w:sig w:usb0="00000003" w:usb1="00000000" w:usb2="00000000" w:usb3="00000000" w:csb0="00000001" w:csb1="00000000"/>
  </w:font>
  <w:font w:name="Helvetica Neue">
    <w:charset w:val="00"/>
    <w:family w:val="auto"/>
    <w:pitch w:val="variable"/>
    <w:sig w:usb0="E50002FF" w:usb1="500079DB" w:usb2="00000010" w:usb3="00000000" w:csb0="00000001" w:csb1="00000000"/>
  </w:font>
  <w:font w:name="Franklin Gothic Medium">
    <w:panose1 w:val="020B06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DC95" w14:textId="77777777" w:rsidR="00BA65B5" w:rsidRDefault="00BA65B5" w:rsidP="00BA65B5">
    <w:pPr>
      <w:pStyle w:val="Footer"/>
      <w:tabs>
        <w:tab w:val="clear" w:pos="4680"/>
        <w:tab w:val="clear" w:pos="9360"/>
        <w:tab w:val="left" w:pos="1272"/>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CAF79" w14:textId="04210BAB" w:rsidR="005B21B6" w:rsidRDefault="00415B4C" w:rsidP="005B21B6">
    <w:pPr>
      <w:pStyle w:val="Footer"/>
      <w:jc w:val="right"/>
      <w:rPr>
        <w:rFonts w:ascii="Franklin Gothic Medium" w:hAnsi="Franklin Gothic Medium"/>
        <w:color w:val="00B050"/>
        <w:sz w:val="20"/>
        <w:szCs w:val="20"/>
      </w:rPr>
    </w:pPr>
    <w:r>
      <w:rPr>
        <w:rFonts w:ascii="Franklin Gothic Medium" w:hAnsi="Franklin Gothic Medium"/>
        <w:noProof/>
        <w:color w:val="00B050"/>
        <w:sz w:val="20"/>
        <w:szCs w:val="20"/>
      </w:rPr>
      <mc:AlternateContent>
        <mc:Choice Requires="wps">
          <w:drawing>
            <wp:anchor distT="0" distB="0" distL="114300" distR="114300" simplePos="0" relativeHeight="251674624" behindDoc="0" locked="0" layoutInCell="1" allowOverlap="1" wp14:anchorId="03823EC5" wp14:editId="0CEC1472">
              <wp:simplePos x="0" y="0"/>
              <wp:positionH relativeFrom="margin">
                <wp:posOffset>-480060</wp:posOffset>
              </wp:positionH>
              <wp:positionV relativeFrom="margin">
                <wp:posOffset>7569200</wp:posOffset>
              </wp:positionV>
              <wp:extent cx="6858000" cy="0"/>
              <wp:effectExtent l="0" t="0" r="19050" b="19050"/>
              <wp:wrapSquare wrapText="bothSides"/>
              <wp:docPr id="1285069521" name="Straight Connector 1285069521"/>
              <wp:cNvGraphicFramePr/>
              <a:graphic xmlns:a="http://schemas.openxmlformats.org/drawingml/2006/main">
                <a:graphicData uri="http://schemas.microsoft.com/office/word/2010/wordprocessingShape">
                  <wps:wsp>
                    <wps:cNvCnPr/>
                    <wps:spPr>
                      <a:xfrm flipV="1">
                        <a:off x="0" y="0"/>
                        <a:ext cx="6858000" cy="0"/>
                      </a:xfrm>
                      <a:prstGeom prst="line">
                        <a:avLst/>
                      </a:prstGeom>
                      <a:ln w="12700">
                        <a:solidFill>
                          <a:srgbClr val="007FA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BA353BD" id="Straight Connector 1285069521" o:spid="_x0000_s1026" style="position:absolute;flip:y;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from="-37.8pt,596pt" to="502.2pt,5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" strokecolor="#007fa3" strokeweight="1pt">
              <v:stroke joinstyle="miter"/>
              <w10:wrap type="square" anchorx="margin" anchory="margin"/>
            </v:line>
          </w:pict>
        </mc:Fallback>
      </mc:AlternateContent>
    </w:r>
    <w:r w:rsidR="008D2A98">
      <w:rPr>
        <w:rFonts w:ascii="Franklin Gothic Medium" w:hAnsi="Franklin Gothic Medium"/>
        <w:noProof/>
        <w:color w:val="00B050"/>
        <w:sz w:val="20"/>
        <w:szCs w:val="20"/>
      </w:rPr>
      <mc:AlternateContent>
        <mc:Choice Requires="wps">
          <w:drawing>
            <wp:anchor distT="0" distB="0" distL="114300" distR="114300" simplePos="0" relativeHeight="251672576" behindDoc="0" locked="0" layoutInCell="1" allowOverlap="1" wp14:anchorId="415DF340" wp14:editId="54F2C256">
              <wp:simplePos x="0" y="0"/>
              <wp:positionH relativeFrom="column">
                <wp:posOffset>2750820</wp:posOffset>
              </wp:positionH>
              <wp:positionV relativeFrom="paragraph">
                <wp:posOffset>136525</wp:posOffset>
              </wp:positionV>
              <wp:extent cx="3627120" cy="647700"/>
              <wp:effectExtent l="0" t="0" r="0" b="0"/>
              <wp:wrapNone/>
              <wp:docPr id="334724437" name="Text Box 334724437"/>
              <wp:cNvGraphicFramePr/>
              <a:graphic xmlns:a="http://schemas.openxmlformats.org/drawingml/2006/main">
                <a:graphicData uri="http://schemas.microsoft.com/office/word/2010/wordprocessingShape">
                  <wps:wsp>
                    <wps:cNvSpPr txBox="1"/>
                    <wps:spPr>
                      <a:xfrm>
                        <a:off x="0" y="0"/>
                        <a:ext cx="3627120" cy="64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1862638"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PO Box 13295  |  Jacksonville, FL 32206  |  904.598.56</w:t>
                          </w:r>
                          <w:r>
                            <w:rPr>
                              <w:rFonts w:ascii="Arial Narrow" w:hAnsi="Arial Narrow"/>
                              <w:color w:val="7F7F7F" w:themeColor="text1" w:themeTint="80"/>
                              <w:sz w:val="22"/>
                              <w:szCs w:val="22"/>
                            </w:rPr>
                            <w:t>64</w:t>
                          </w:r>
                        </w:p>
                        <w:p w14:paraId="3274E60C"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GroundworkJax.org  |  @GroundworkJax</w:t>
                          </w:r>
                        </w:p>
                        <w:p w14:paraId="49AA1A93"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#GWJax  #ChangingPlacesChangingLives  #EmeraldTrailJax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5DF340" id="_x0000_t202" coordsize="21600,21600" o:spt="202" path="m,l,21600r21600,l21600,xe">
              <v:stroke joinstyle="miter"/>
              <v:path gradientshapeok="t" o:connecttype="rect"/>
            </v:shapetype>
            <v:shape id="Text Box 334724437" o:spid="_x0000_s1026" type="#_x0000_t202" style="position:absolute;left:0;text-align:left;margin-left:216.6pt;margin-top:10.75pt;width:285.6pt;height:5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" filled="f" stroked="f" strokeweight=".5pt">
              <v:textbox>
                <w:txbxContent>
                  <w:p w14:paraId="21862638"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PO Box 13295  |  Jacksonville, FL 32206  |  904.598.56</w:t>
                    </w:r>
                    <w:r>
                      <w:rPr>
                        <w:rFonts w:ascii="Arial Narrow" w:hAnsi="Arial Narrow"/>
                        <w:color w:val="7F7F7F" w:themeColor="text1" w:themeTint="80"/>
                        <w:sz w:val="22"/>
                        <w:szCs w:val="22"/>
                      </w:rPr>
                      <w:t>64</w:t>
                    </w:r>
                  </w:p>
                  <w:p w14:paraId="3274E60C"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GroundworkJax.org  |  @GroundworkJax</w:t>
                    </w:r>
                  </w:p>
                  <w:p w14:paraId="49AA1A93" w14:textId="77777777" w:rsidR="008D2A98" w:rsidRPr="003440E7" w:rsidRDefault="008D2A98" w:rsidP="008D2A98">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#GWJax  #ChangingPlacesChangingLives  #EmeraldTrailJax</w:t>
                    </w:r>
                  </w:p>
                </w:txbxContent>
              </v:textbox>
            </v:shape>
          </w:pict>
        </mc:Fallback>
      </mc:AlternateContent>
    </w:r>
  </w:p>
  <w:p w14:paraId="0B14A042" w14:textId="1A8F3CED" w:rsidR="00D618A5" w:rsidRDefault="008D2A98" w:rsidP="005B21B6">
    <w:pPr>
      <w:pStyle w:val="Footer"/>
      <w:jc w:val="right"/>
      <w:rPr>
        <w:rFonts w:ascii="Franklin Gothic Medium" w:hAnsi="Franklin Gothic Medium"/>
        <w:color w:val="00B050"/>
        <w:sz w:val="20"/>
        <w:szCs w:val="20"/>
      </w:rPr>
    </w:pPr>
    <w:r>
      <w:rPr>
        <w:rFonts w:ascii="Franklin Gothic Medium" w:hAnsi="Franklin Gothic Medium"/>
        <w:noProof/>
        <w:color w:val="00B050"/>
        <w:sz w:val="20"/>
        <w:szCs w:val="20"/>
      </w:rPr>
      <mc:AlternateContent>
        <mc:Choice Requires="wps">
          <w:drawing>
            <wp:anchor distT="0" distB="0" distL="114300" distR="114300" simplePos="0" relativeHeight="251670528" behindDoc="0" locked="0" layoutInCell="1" allowOverlap="1" wp14:anchorId="7C71CC7D" wp14:editId="34BEC661">
              <wp:simplePos x="0" y="0"/>
              <wp:positionH relativeFrom="column">
                <wp:posOffset>0</wp:posOffset>
              </wp:positionH>
              <wp:positionV relativeFrom="paragraph">
                <wp:posOffset>0</wp:posOffset>
              </wp:positionV>
              <wp:extent cx="1615440" cy="556260"/>
              <wp:effectExtent l="0" t="0" r="0" b="0"/>
              <wp:wrapNone/>
              <wp:docPr id="1400396122" name="Text Box 1400396122"/>
              <wp:cNvGraphicFramePr/>
              <a:graphic xmlns:a="http://schemas.openxmlformats.org/drawingml/2006/main">
                <a:graphicData uri="http://schemas.microsoft.com/office/word/2010/wordprocessingShape">
                  <wps:wsp>
                    <wps:cNvSpPr txBox="1"/>
                    <wps:spPr>
                      <a:xfrm>
                        <a:off x="0" y="0"/>
                        <a:ext cx="1615440" cy="556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02CF841" w14:textId="77777777" w:rsidR="008D2A98" w:rsidRDefault="008D2A98" w:rsidP="008D2A98">
                          <w:r>
                            <w:rPr>
                              <w:noProof/>
                            </w:rPr>
                            <w:drawing>
                              <wp:inline distT="0" distB="0" distL="0" distR="0" wp14:anchorId="34A9316F" wp14:editId="59DA480A">
                                <wp:extent cx="1389380" cy="458470"/>
                                <wp:effectExtent l="0" t="0" r="1270" b="0"/>
                                <wp:docPr id="1766722152" name="Picture 176672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M TR Color LOGO - HORIZ small.png"/>
                                        <pic:cNvPicPr/>
                                      </pic:nvPicPr>
                                      <pic:blipFill>
                                        <a:blip r:embed="rId1">
                                          <a:extLst>
                                            <a:ext uri="{28A0092B-C50C-407E-A947-70E740481C1C}">
                                              <a14:useLocalDpi xmlns:a14="http://schemas.microsoft.com/office/drawing/2010/main" val="0"/>
                                            </a:ext>
                                          </a:extLst>
                                        </a:blip>
                                        <a:stretch>
                                          <a:fillRect/>
                                        </a:stretch>
                                      </pic:blipFill>
                                      <pic:spPr>
                                        <a:xfrm>
                                          <a:off x="0" y="0"/>
                                          <a:ext cx="1389380" cy="4584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71CC7D" id="Text Box 1400396122" o:spid="_x0000_s1027" type="#_x0000_t202" style="position:absolute;left:0;text-align:left;margin-left:0;margin-top:0;width:127.2pt;height:43.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" filled="f" stroked="f" strokeweight=".5pt">
              <v:textbox>
                <w:txbxContent>
                  <w:p w14:paraId="102CF841" w14:textId="77777777" w:rsidR="008D2A98" w:rsidRDefault="008D2A98" w:rsidP="008D2A98">
                    <w:r>
                      <w:rPr>
                        <w:noProof/>
                      </w:rPr>
                      <w:drawing>
                        <wp:inline distT="0" distB="0" distL="0" distR="0" wp14:anchorId="34A9316F" wp14:editId="59DA480A">
                          <wp:extent cx="1389380" cy="458470"/>
                          <wp:effectExtent l="0" t="0" r="1270" b="0"/>
                          <wp:docPr id="1766722152" name="Picture 1766722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M TR Color LOGO - HORIZ small.png"/>
                                  <pic:cNvPicPr/>
                                </pic:nvPicPr>
                                <pic:blipFill>
                                  <a:blip r:embed="rId2">
                                    <a:extLst>
                                      <a:ext uri="{28A0092B-C50C-407E-A947-70E740481C1C}">
                                        <a14:useLocalDpi xmlns:a14="http://schemas.microsoft.com/office/drawing/2010/main" val="0"/>
                                      </a:ext>
                                    </a:extLst>
                                  </a:blip>
                                  <a:stretch>
                                    <a:fillRect/>
                                  </a:stretch>
                                </pic:blipFill>
                                <pic:spPr>
                                  <a:xfrm>
                                    <a:off x="0" y="0"/>
                                    <a:ext cx="1389380" cy="458470"/>
                                  </a:xfrm>
                                  <a:prstGeom prst="rect">
                                    <a:avLst/>
                                  </a:prstGeom>
                                </pic:spPr>
                              </pic:pic>
                            </a:graphicData>
                          </a:graphic>
                        </wp:inline>
                      </w:drawing>
                    </w:r>
                  </w:p>
                </w:txbxContent>
              </v:textbox>
            </v:shape>
          </w:pict>
        </mc:Fallback>
      </mc:AlternateContent>
    </w:r>
    <w:r w:rsidR="00D618A5">
      <w:rPr>
        <w:rFonts w:ascii="Franklin Gothic Medium" w:hAnsi="Franklin Gothic Medium"/>
        <w:color w:val="00B050"/>
        <w:sz w:val="20"/>
        <w:szCs w:val="2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CDD10" w14:textId="0CD11FCF" w:rsidR="00F420F7" w:rsidRDefault="004F7E41">
    <w:pPr>
      <w:pStyle w:val="Footer"/>
    </w:pPr>
    <w:r>
      <w:rPr>
        <w:rFonts w:ascii="Franklin Gothic Medium" w:hAnsi="Franklin Gothic Medium"/>
        <w:noProof/>
        <w:color w:val="00B050"/>
        <w:sz w:val="20"/>
        <w:szCs w:val="20"/>
      </w:rPr>
      <mc:AlternateContent>
        <mc:Choice Requires="wps">
          <w:drawing>
            <wp:anchor distT="0" distB="0" distL="114300" distR="114300" simplePos="0" relativeHeight="251668480" behindDoc="0" locked="0" layoutInCell="1" allowOverlap="1" wp14:anchorId="19B8C1CC" wp14:editId="41D0A657">
              <wp:simplePos x="0" y="0"/>
              <wp:positionH relativeFrom="margin">
                <wp:posOffset>-447040</wp:posOffset>
              </wp:positionH>
              <wp:positionV relativeFrom="margin">
                <wp:posOffset>7679690</wp:posOffset>
              </wp:positionV>
              <wp:extent cx="6858000" cy="0"/>
              <wp:effectExtent l="0" t="0" r="19050" b="19050"/>
              <wp:wrapSquare wrapText="bothSides"/>
              <wp:docPr id="9" name="Straight Connector 9"/>
              <wp:cNvGraphicFramePr/>
              <a:graphic xmlns:a="http://schemas.openxmlformats.org/drawingml/2006/main">
                <a:graphicData uri="http://schemas.microsoft.com/office/word/2010/wordprocessingShape">
                  <wps:wsp>
                    <wps:cNvCnPr/>
                    <wps:spPr>
                      <a:xfrm flipV="1">
                        <a:off x="0" y="0"/>
                        <a:ext cx="6858000" cy="0"/>
                      </a:xfrm>
                      <a:prstGeom prst="line">
                        <a:avLst/>
                      </a:prstGeom>
                      <a:ln w="12700">
                        <a:solidFill>
                          <a:srgbClr val="007FA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A8A9001" id="Straight Connector 9" o:spid="_x0000_s1026" style="position:absolute;flip:y;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 from="-35.2pt,604.7pt" to="504.8pt,60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" strokecolor="#007fa3" strokeweight="1pt">
              <v:stroke joinstyle="miter"/>
              <w10:wrap type="square" anchorx="margin" anchory="margin"/>
            </v:line>
          </w:pict>
        </mc:Fallback>
      </mc:AlternateContent>
    </w:r>
    <w:r w:rsidR="00A30423">
      <w:rPr>
        <w:rFonts w:ascii="Franklin Gothic Medium" w:hAnsi="Franklin Gothic Medium"/>
        <w:noProof/>
        <w:color w:val="00B050"/>
        <w:sz w:val="20"/>
        <w:szCs w:val="20"/>
      </w:rPr>
      <mc:AlternateContent>
        <mc:Choice Requires="wps">
          <w:drawing>
            <wp:anchor distT="0" distB="0" distL="114300" distR="114300" simplePos="0" relativeHeight="251666432" behindDoc="0" locked="0" layoutInCell="1" allowOverlap="1" wp14:anchorId="74CF1DB4" wp14:editId="73445434">
              <wp:simplePos x="0" y="0"/>
              <wp:positionH relativeFrom="column">
                <wp:posOffset>-541020</wp:posOffset>
              </wp:positionH>
              <wp:positionV relativeFrom="paragraph">
                <wp:posOffset>191294</wp:posOffset>
              </wp:positionV>
              <wp:extent cx="1615440" cy="556260"/>
              <wp:effectExtent l="0" t="0" r="0" b="0"/>
              <wp:wrapNone/>
              <wp:docPr id="3" name="Text Box 3"/>
              <wp:cNvGraphicFramePr/>
              <a:graphic xmlns:a="http://schemas.openxmlformats.org/drawingml/2006/main">
                <a:graphicData uri="http://schemas.microsoft.com/office/word/2010/wordprocessingShape">
                  <wps:wsp>
                    <wps:cNvSpPr txBox="1"/>
                    <wps:spPr>
                      <a:xfrm>
                        <a:off x="0" y="0"/>
                        <a:ext cx="1615440" cy="5562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E457BA8" w14:textId="77777777" w:rsidR="00494336" w:rsidRDefault="00494336" w:rsidP="00494336">
                          <w:r>
                            <w:rPr>
                              <w:noProof/>
                            </w:rPr>
                            <w:drawing>
                              <wp:inline distT="0" distB="0" distL="0" distR="0" wp14:anchorId="6E56A84D" wp14:editId="0D838B82">
                                <wp:extent cx="1389380" cy="458470"/>
                                <wp:effectExtent l="0" t="0" r="1270" b="0"/>
                                <wp:docPr id="1732243797" name="Picture 1732243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M TR Color LOGO - HORIZ small.png"/>
                                        <pic:cNvPicPr/>
                                      </pic:nvPicPr>
                                      <pic:blipFill>
                                        <a:blip r:embed="rId1">
                                          <a:extLst>
                                            <a:ext uri="{28A0092B-C50C-407E-A947-70E740481C1C}">
                                              <a14:useLocalDpi xmlns:a14="http://schemas.microsoft.com/office/drawing/2010/main" val="0"/>
                                            </a:ext>
                                          </a:extLst>
                                        </a:blip>
                                        <a:stretch>
                                          <a:fillRect/>
                                        </a:stretch>
                                      </pic:blipFill>
                                      <pic:spPr>
                                        <a:xfrm>
                                          <a:off x="0" y="0"/>
                                          <a:ext cx="1389380" cy="45847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CF1DB4" id="_x0000_t202" coordsize="21600,21600" o:spt="202" path="m,l,21600r21600,l21600,xe">
              <v:stroke joinstyle="miter"/>
              <v:path gradientshapeok="t" o:connecttype="rect"/>
            </v:shapetype>
            <v:shape id="Text Box 3" o:spid="_x0000_s1028" type="#_x0000_t202" style="position:absolute;margin-left:-42.6pt;margin-top:15.05pt;width:127.2pt;height:43.8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" filled="f" stroked="f" strokeweight=".5pt">
              <v:textbox>
                <w:txbxContent>
                  <w:p w14:paraId="6E457BA8" w14:textId="77777777" w:rsidR="00494336" w:rsidRDefault="00494336" w:rsidP="00494336">
                    <w:r>
                      <w:rPr>
                        <w:noProof/>
                      </w:rPr>
                      <w:drawing>
                        <wp:inline distT="0" distB="0" distL="0" distR="0" wp14:anchorId="6E56A84D" wp14:editId="0D838B82">
                          <wp:extent cx="1389380" cy="458470"/>
                          <wp:effectExtent l="0" t="0" r="1270" b="0"/>
                          <wp:docPr id="1732243797" name="Picture 1732243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EM TR Color LOGO - HORIZ small.png"/>
                                  <pic:cNvPicPr/>
                                </pic:nvPicPr>
                                <pic:blipFill>
                                  <a:blip r:embed="rId2">
                                    <a:extLst>
                                      <a:ext uri="{28A0092B-C50C-407E-A947-70E740481C1C}">
                                        <a14:useLocalDpi xmlns:a14="http://schemas.microsoft.com/office/drawing/2010/main" val="0"/>
                                      </a:ext>
                                    </a:extLst>
                                  </a:blip>
                                  <a:stretch>
                                    <a:fillRect/>
                                  </a:stretch>
                                </pic:blipFill>
                                <pic:spPr>
                                  <a:xfrm>
                                    <a:off x="0" y="0"/>
                                    <a:ext cx="1389380" cy="458470"/>
                                  </a:xfrm>
                                  <a:prstGeom prst="rect">
                                    <a:avLst/>
                                  </a:prstGeom>
                                </pic:spPr>
                              </pic:pic>
                            </a:graphicData>
                          </a:graphic>
                        </wp:inline>
                      </w:drawing>
                    </w:r>
                  </w:p>
                </w:txbxContent>
              </v:textbox>
            </v:shape>
          </w:pict>
        </mc:Fallback>
      </mc:AlternateContent>
    </w:r>
    <w:r w:rsidR="00A30423">
      <w:rPr>
        <w:rFonts w:ascii="Franklin Gothic Medium" w:hAnsi="Franklin Gothic Medium"/>
        <w:noProof/>
        <w:color w:val="00B050"/>
        <w:sz w:val="20"/>
        <w:szCs w:val="20"/>
      </w:rPr>
      <mc:AlternateContent>
        <mc:Choice Requires="wps">
          <w:drawing>
            <wp:anchor distT="0" distB="0" distL="114300" distR="114300" simplePos="0" relativeHeight="251664384" behindDoc="0" locked="0" layoutInCell="1" allowOverlap="1" wp14:anchorId="26F3F201" wp14:editId="1194905C">
              <wp:simplePos x="0" y="0"/>
              <wp:positionH relativeFrom="column">
                <wp:posOffset>2835752</wp:posOffset>
              </wp:positionH>
              <wp:positionV relativeFrom="paragraph">
                <wp:posOffset>191929</wp:posOffset>
              </wp:positionV>
              <wp:extent cx="3627120" cy="647700"/>
              <wp:effectExtent l="0" t="0" r="0" b="0"/>
              <wp:wrapNone/>
              <wp:docPr id="2" name="Text Box 2"/>
              <wp:cNvGraphicFramePr/>
              <a:graphic xmlns:a="http://schemas.openxmlformats.org/drawingml/2006/main">
                <a:graphicData uri="http://schemas.microsoft.com/office/word/2010/wordprocessingShape">
                  <wps:wsp>
                    <wps:cNvSpPr txBox="1"/>
                    <wps:spPr>
                      <a:xfrm>
                        <a:off x="0" y="0"/>
                        <a:ext cx="3627120" cy="64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65DEE5F" w14:textId="1EB929C4"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PO Box 13295  |  Jacksonville, FL 32206  |  904.598.56</w:t>
                          </w:r>
                          <w:r w:rsidR="00F32557">
                            <w:rPr>
                              <w:rFonts w:ascii="Arial Narrow" w:hAnsi="Arial Narrow"/>
                              <w:color w:val="7F7F7F" w:themeColor="text1" w:themeTint="80"/>
                              <w:sz w:val="22"/>
                              <w:szCs w:val="22"/>
                            </w:rPr>
                            <w:t>64</w:t>
                          </w:r>
                        </w:p>
                        <w:p w14:paraId="1C8E89A8" w14:textId="77777777"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GroundworkJax.org  |  @GroundworkJax</w:t>
                          </w:r>
                        </w:p>
                        <w:p w14:paraId="2343AF06" w14:textId="77777777"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#GWJax  #ChangingPlacesChangingLives  #EmeraldTrailJax</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6F3F201" id="Text Box 2" o:spid="_x0000_s1029" type="#_x0000_t202" style="position:absolute;margin-left:223.3pt;margin-top:15.1pt;width:285.6pt;height:5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" filled="f" stroked="f" strokeweight=".5pt">
              <v:textbox>
                <w:txbxContent>
                  <w:p w14:paraId="465DEE5F" w14:textId="1EB929C4"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PO Box 13295  |  Jacksonville, FL 32206  |  904.598.56</w:t>
                    </w:r>
                    <w:r w:rsidR="00F32557">
                      <w:rPr>
                        <w:rFonts w:ascii="Arial Narrow" w:hAnsi="Arial Narrow"/>
                        <w:color w:val="7F7F7F" w:themeColor="text1" w:themeTint="80"/>
                        <w:sz w:val="22"/>
                        <w:szCs w:val="22"/>
                      </w:rPr>
                      <w:t>64</w:t>
                    </w:r>
                  </w:p>
                  <w:p w14:paraId="1C8E89A8" w14:textId="77777777"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GroundworkJax.org  |  @GroundworkJax</w:t>
                    </w:r>
                  </w:p>
                  <w:p w14:paraId="2343AF06" w14:textId="77777777" w:rsidR="00494336" w:rsidRPr="003440E7" w:rsidRDefault="00494336" w:rsidP="00494336">
                    <w:pPr>
                      <w:jc w:val="right"/>
                      <w:rPr>
                        <w:rFonts w:ascii="Arial Narrow" w:hAnsi="Arial Narrow"/>
                        <w:color w:val="7F7F7F" w:themeColor="text1" w:themeTint="80"/>
                        <w:sz w:val="22"/>
                        <w:szCs w:val="22"/>
                      </w:rPr>
                    </w:pPr>
                    <w:r w:rsidRPr="003440E7">
                      <w:rPr>
                        <w:rFonts w:ascii="Arial Narrow" w:hAnsi="Arial Narrow"/>
                        <w:color w:val="7F7F7F" w:themeColor="text1" w:themeTint="80"/>
                        <w:sz w:val="22"/>
                        <w:szCs w:val="22"/>
                      </w:rPr>
                      <w:t>#GWJax  #ChangingPlacesChangingLives  #EmeraldTrailJax</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A4732B" w14:textId="77777777" w:rsidR="001F7C96" w:rsidRDefault="001F7C96" w:rsidP="00996E3D">
      <w:r>
        <w:separator/>
      </w:r>
    </w:p>
  </w:footnote>
  <w:footnote w:type="continuationSeparator" w:id="0">
    <w:p w14:paraId="436FF1B5" w14:textId="77777777" w:rsidR="001F7C96" w:rsidRDefault="001F7C96" w:rsidP="00996E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00C04D" w14:textId="77777777" w:rsidR="002A2B16" w:rsidRDefault="002A2B16" w:rsidP="002A2B16">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FA793" w14:textId="4CAA78EA" w:rsidR="00F420F7" w:rsidRDefault="00135A3B" w:rsidP="00135A3B">
    <w:pPr>
      <w:pStyle w:val="Header"/>
    </w:pPr>
    <w:r>
      <w:rPr>
        <w:noProof/>
      </w:rPr>
      <w:drawing>
        <wp:anchor distT="0" distB="0" distL="114300" distR="114300" simplePos="0" relativeHeight="251677696" behindDoc="0" locked="0" layoutInCell="1" allowOverlap="1" wp14:anchorId="1D662FA2" wp14:editId="1B003A63">
          <wp:simplePos x="0" y="0"/>
          <wp:positionH relativeFrom="margin">
            <wp:posOffset>-45720</wp:posOffset>
          </wp:positionH>
          <wp:positionV relativeFrom="margin">
            <wp:posOffset>-1165860</wp:posOffset>
          </wp:positionV>
          <wp:extent cx="5943600" cy="989330"/>
          <wp:effectExtent l="0" t="0" r="0" b="1270"/>
          <wp:wrapSquare wrapText="bothSides"/>
          <wp:docPr id="1704030468" name="Picture 7" descr="A blue and silver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606532" name="Picture 7" descr="A blue and silver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5943600" cy="989330"/>
                  </a:xfrm>
                  <a:prstGeom prst="rect">
                    <a:avLst/>
                  </a:prstGeom>
                </pic:spPr>
              </pic:pic>
            </a:graphicData>
          </a:graphic>
        </wp:anchor>
      </w:drawing>
    </w:r>
    <w:r w:rsidR="00436D29">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0AE81D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BE4085"/>
    <w:multiLevelType w:val="hybridMultilevel"/>
    <w:tmpl w:val="BDFC229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6E2260"/>
    <w:multiLevelType w:val="hybridMultilevel"/>
    <w:tmpl w:val="FD10FCFE"/>
    <w:lvl w:ilvl="0" w:tplc="2A963BE4">
      <w:start w:val="1"/>
      <w:numFmt w:val="decimal"/>
      <w:lvlText w:val="%1."/>
      <w:lvlJc w:val="left"/>
      <w:pPr>
        <w:tabs>
          <w:tab w:val="num" w:pos="720"/>
        </w:tabs>
        <w:ind w:left="720" w:hanging="360"/>
      </w:pPr>
    </w:lvl>
    <w:lvl w:ilvl="1" w:tplc="098EEB38" w:tentative="1">
      <w:start w:val="1"/>
      <w:numFmt w:val="decimal"/>
      <w:lvlText w:val="%2."/>
      <w:lvlJc w:val="left"/>
      <w:pPr>
        <w:tabs>
          <w:tab w:val="num" w:pos="1440"/>
        </w:tabs>
        <w:ind w:left="1440" w:hanging="360"/>
      </w:pPr>
    </w:lvl>
    <w:lvl w:ilvl="2" w:tplc="8A04498A" w:tentative="1">
      <w:start w:val="1"/>
      <w:numFmt w:val="decimal"/>
      <w:lvlText w:val="%3."/>
      <w:lvlJc w:val="left"/>
      <w:pPr>
        <w:tabs>
          <w:tab w:val="num" w:pos="2160"/>
        </w:tabs>
        <w:ind w:left="2160" w:hanging="360"/>
      </w:pPr>
    </w:lvl>
    <w:lvl w:ilvl="3" w:tplc="B34843B2" w:tentative="1">
      <w:start w:val="1"/>
      <w:numFmt w:val="decimal"/>
      <w:lvlText w:val="%4."/>
      <w:lvlJc w:val="left"/>
      <w:pPr>
        <w:tabs>
          <w:tab w:val="num" w:pos="2880"/>
        </w:tabs>
        <w:ind w:left="2880" w:hanging="360"/>
      </w:pPr>
    </w:lvl>
    <w:lvl w:ilvl="4" w:tplc="7E666CFA" w:tentative="1">
      <w:start w:val="1"/>
      <w:numFmt w:val="decimal"/>
      <w:lvlText w:val="%5."/>
      <w:lvlJc w:val="left"/>
      <w:pPr>
        <w:tabs>
          <w:tab w:val="num" w:pos="3600"/>
        </w:tabs>
        <w:ind w:left="3600" w:hanging="360"/>
      </w:pPr>
    </w:lvl>
    <w:lvl w:ilvl="5" w:tplc="46C2E4E4" w:tentative="1">
      <w:start w:val="1"/>
      <w:numFmt w:val="decimal"/>
      <w:lvlText w:val="%6."/>
      <w:lvlJc w:val="left"/>
      <w:pPr>
        <w:tabs>
          <w:tab w:val="num" w:pos="4320"/>
        </w:tabs>
        <w:ind w:left="4320" w:hanging="360"/>
      </w:pPr>
    </w:lvl>
    <w:lvl w:ilvl="6" w:tplc="BC6C06D8" w:tentative="1">
      <w:start w:val="1"/>
      <w:numFmt w:val="decimal"/>
      <w:lvlText w:val="%7."/>
      <w:lvlJc w:val="left"/>
      <w:pPr>
        <w:tabs>
          <w:tab w:val="num" w:pos="5040"/>
        </w:tabs>
        <w:ind w:left="5040" w:hanging="360"/>
      </w:pPr>
    </w:lvl>
    <w:lvl w:ilvl="7" w:tplc="F2B48D6E" w:tentative="1">
      <w:start w:val="1"/>
      <w:numFmt w:val="decimal"/>
      <w:lvlText w:val="%8."/>
      <w:lvlJc w:val="left"/>
      <w:pPr>
        <w:tabs>
          <w:tab w:val="num" w:pos="5760"/>
        </w:tabs>
        <w:ind w:left="5760" w:hanging="360"/>
      </w:pPr>
    </w:lvl>
    <w:lvl w:ilvl="8" w:tplc="2656FB3A" w:tentative="1">
      <w:start w:val="1"/>
      <w:numFmt w:val="decimal"/>
      <w:lvlText w:val="%9."/>
      <w:lvlJc w:val="left"/>
      <w:pPr>
        <w:tabs>
          <w:tab w:val="num" w:pos="6480"/>
        </w:tabs>
        <w:ind w:left="6480" w:hanging="360"/>
      </w:pPr>
    </w:lvl>
  </w:abstractNum>
  <w:abstractNum w:abstractNumId="3" w15:restartNumberingAfterBreak="0">
    <w:nsid w:val="104144A7"/>
    <w:multiLevelType w:val="hybridMultilevel"/>
    <w:tmpl w:val="143244F6"/>
    <w:lvl w:ilvl="0" w:tplc="1F069C70">
      <w:start w:val="1"/>
      <w:numFmt w:val="decimal"/>
      <w:lvlText w:val="%1."/>
      <w:lvlJc w:val="left"/>
      <w:pPr>
        <w:tabs>
          <w:tab w:val="num" w:pos="720"/>
        </w:tabs>
        <w:ind w:left="720" w:hanging="360"/>
      </w:pPr>
    </w:lvl>
    <w:lvl w:ilvl="1" w:tplc="EE7EDA78" w:tentative="1">
      <w:start w:val="1"/>
      <w:numFmt w:val="decimal"/>
      <w:lvlText w:val="%2."/>
      <w:lvlJc w:val="left"/>
      <w:pPr>
        <w:tabs>
          <w:tab w:val="num" w:pos="1440"/>
        </w:tabs>
        <w:ind w:left="1440" w:hanging="360"/>
      </w:pPr>
    </w:lvl>
    <w:lvl w:ilvl="2" w:tplc="B36EFEF8" w:tentative="1">
      <w:start w:val="1"/>
      <w:numFmt w:val="decimal"/>
      <w:lvlText w:val="%3."/>
      <w:lvlJc w:val="left"/>
      <w:pPr>
        <w:tabs>
          <w:tab w:val="num" w:pos="2160"/>
        </w:tabs>
        <w:ind w:left="2160" w:hanging="360"/>
      </w:pPr>
    </w:lvl>
    <w:lvl w:ilvl="3" w:tplc="2EEC9CC2" w:tentative="1">
      <w:start w:val="1"/>
      <w:numFmt w:val="decimal"/>
      <w:lvlText w:val="%4."/>
      <w:lvlJc w:val="left"/>
      <w:pPr>
        <w:tabs>
          <w:tab w:val="num" w:pos="2880"/>
        </w:tabs>
        <w:ind w:left="2880" w:hanging="360"/>
      </w:pPr>
    </w:lvl>
    <w:lvl w:ilvl="4" w:tplc="65FE385E" w:tentative="1">
      <w:start w:val="1"/>
      <w:numFmt w:val="decimal"/>
      <w:lvlText w:val="%5."/>
      <w:lvlJc w:val="left"/>
      <w:pPr>
        <w:tabs>
          <w:tab w:val="num" w:pos="3600"/>
        </w:tabs>
        <w:ind w:left="3600" w:hanging="360"/>
      </w:pPr>
    </w:lvl>
    <w:lvl w:ilvl="5" w:tplc="F118D4F6" w:tentative="1">
      <w:start w:val="1"/>
      <w:numFmt w:val="decimal"/>
      <w:lvlText w:val="%6."/>
      <w:lvlJc w:val="left"/>
      <w:pPr>
        <w:tabs>
          <w:tab w:val="num" w:pos="4320"/>
        </w:tabs>
        <w:ind w:left="4320" w:hanging="360"/>
      </w:pPr>
    </w:lvl>
    <w:lvl w:ilvl="6" w:tplc="5A6C5684" w:tentative="1">
      <w:start w:val="1"/>
      <w:numFmt w:val="decimal"/>
      <w:lvlText w:val="%7."/>
      <w:lvlJc w:val="left"/>
      <w:pPr>
        <w:tabs>
          <w:tab w:val="num" w:pos="5040"/>
        </w:tabs>
        <w:ind w:left="5040" w:hanging="360"/>
      </w:pPr>
    </w:lvl>
    <w:lvl w:ilvl="7" w:tplc="81FE7330" w:tentative="1">
      <w:start w:val="1"/>
      <w:numFmt w:val="decimal"/>
      <w:lvlText w:val="%8."/>
      <w:lvlJc w:val="left"/>
      <w:pPr>
        <w:tabs>
          <w:tab w:val="num" w:pos="5760"/>
        </w:tabs>
        <w:ind w:left="5760" w:hanging="360"/>
      </w:pPr>
    </w:lvl>
    <w:lvl w:ilvl="8" w:tplc="77FA39D4" w:tentative="1">
      <w:start w:val="1"/>
      <w:numFmt w:val="decimal"/>
      <w:lvlText w:val="%9."/>
      <w:lvlJc w:val="left"/>
      <w:pPr>
        <w:tabs>
          <w:tab w:val="num" w:pos="6480"/>
        </w:tabs>
        <w:ind w:left="6480" w:hanging="360"/>
      </w:pPr>
    </w:lvl>
  </w:abstractNum>
  <w:abstractNum w:abstractNumId="4" w15:restartNumberingAfterBreak="0">
    <w:nsid w:val="18D6777C"/>
    <w:multiLevelType w:val="hybridMultilevel"/>
    <w:tmpl w:val="2C8422FA"/>
    <w:lvl w:ilvl="0" w:tplc="30BCF1C0">
      <w:start w:val="1"/>
      <w:numFmt w:val="decimal"/>
      <w:lvlText w:val="%1."/>
      <w:lvlJc w:val="left"/>
      <w:pPr>
        <w:tabs>
          <w:tab w:val="num" w:pos="720"/>
        </w:tabs>
        <w:ind w:left="720" w:hanging="360"/>
      </w:pPr>
    </w:lvl>
    <w:lvl w:ilvl="1" w:tplc="FC587FA6" w:tentative="1">
      <w:start w:val="1"/>
      <w:numFmt w:val="decimal"/>
      <w:lvlText w:val="%2."/>
      <w:lvlJc w:val="left"/>
      <w:pPr>
        <w:tabs>
          <w:tab w:val="num" w:pos="1440"/>
        </w:tabs>
        <w:ind w:left="1440" w:hanging="360"/>
      </w:pPr>
    </w:lvl>
    <w:lvl w:ilvl="2" w:tplc="7F8A314C" w:tentative="1">
      <w:start w:val="1"/>
      <w:numFmt w:val="decimal"/>
      <w:lvlText w:val="%3."/>
      <w:lvlJc w:val="left"/>
      <w:pPr>
        <w:tabs>
          <w:tab w:val="num" w:pos="2160"/>
        </w:tabs>
        <w:ind w:left="2160" w:hanging="360"/>
      </w:pPr>
    </w:lvl>
    <w:lvl w:ilvl="3" w:tplc="AC420298" w:tentative="1">
      <w:start w:val="1"/>
      <w:numFmt w:val="decimal"/>
      <w:lvlText w:val="%4."/>
      <w:lvlJc w:val="left"/>
      <w:pPr>
        <w:tabs>
          <w:tab w:val="num" w:pos="2880"/>
        </w:tabs>
        <w:ind w:left="2880" w:hanging="360"/>
      </w:pPr>
    </w:lvl>
    <w:lvl w:ilvl="4" w:tplc="E638909C" w:tentative="1">
      <w:start w:val="1"/>
      <w:numFmt w:val="decimal"/>
      <w:lvlText w:val="%5."/>
      <w:lvlJc w:val="left"/>
      <w:pPr>
        <w:tabs>
          <w:tab w:val="num" w:pos="3600"/>
        </w:tabs>
        <w:ind w:left="3600" w:hanging="360"/>
      </w:pPr>
    </w:lvl>
    <w:lvl w:ilvl="5" w:tplc="3CACFAD4" w:tentative="1">
      <w:start w:val="1"/>
      <w:numFmt w:val="decimal"/>
      <w:lvlText w:val="%6."/>
      <w:lvlJc w:val="left"/>
      <w:pPr>
        <w:tabs>
          <w:tab w:val="num" w:pos="4320"/>
        </w:tabs>
        <w:ind w:left="4320" w:hanging="360"/>
      </w:pPr>
    </w:lvl>
    <w:lvl w:ilvl="6" w:tplc="4CC6C9FE" w:tentative="1">
      <w:start w:val="1"/>
      <w:numFmt w:val="decimal"/>
      <w:lvlText w:val="%7."/>
      <w:lvlJc w:val="left"/>
      <w:pPr>
        <w:tabs>
          <w:tab w:val="num" w:pos="5040"/>
        </w:tabs>
        <w:ind w:left="5040" w:hanging="360"/>
      </w:pPr>
    </w:lvl>
    <w:lvl w:ilvl="7" w:tplc="B6125BCE" w:tentative="1">
      <w:start w:val="1"/>
      <w:numFmt w:val="decimal"/>
      <w:lvlText w:val="%8."/>
      <w:lvlJc w:val="left"/>
      <w:pPr>
        <w:tabs>
          <w:tab w:val="num" w:pos="5760"/>
        </w:tabs>
        <w:ind w:left="5760" w:hanging="360"/>
      </w:pPr>
    </w:lvl>
    <w:lvl w:ilvl="8" w:tplc="7C764140" w:tentative="1">
      <w:start w:val="1"/>
      <w:numFmt w:val="decimal"/>
      <w:lvlText w:val="%9."/>
      <w:lvlJc w:val="left"/>
      <w:pPr>
        <w:tabs>
          <w:tab w:val="num" w:pos="6480"/>
        </w:tabs>
        <w:ind w:left="6480" w:hanging="360"/>
      </w:pPr>
    </w:lvl>
  </w:abstractNum>
  <w:abstractNum w:abstractNumId="5" w15:restartNumberingAfterBreak="0">
    <w:nsid w:val="1940736C"/>
    <w:multiLevelType w:val="hybridMultilevel"/>
    <w:tmpl w:val="7F88ECB6"/>
    <w:lvl w:ilvl="0" w:tplc="BDB68DDA">
      <w:start w:val="1"/>
      <w:numFmt w:val="bullet"/>
      <w:lvlText w:val="▪"/>
      <w:lvlJc w:val="left"/>
      <w:pPr>
        <w:tabs>
          <w:tab w:val="num" w:pos="720"/>
        </w:tabs>
        <w:ind w:left="720" w:hanging="360"/>
      </w:pPr>
      <w:rPr>
        <w:rFonts w:ascii="Noto Sans Symbols" w:hAnsi="Noto Sans Symbols" w:hint="default"/>
      </w:rPr>
    </w:lvl>
    <w:lvl w:ilvl="1" w:tplc="57E086B6" w:tentative="1">
      <w:start w:val="1"/>
      <w:numFmt w:val="bullet"/>
      <w:lvlText w:val="▪"/>
      <w:lvlJc w:val="left"/>
      <w:pPr>
        <w:tabs>
          <w:tab w:val="num" w:pos="1440"/>
        </w:tabs>
        <w:ind w:left="1440" w:hanging="360"/>
      </w:pPr>
      <w:rPr>
        <w:rFonts w:ascii="Noto Sans Symbols" w:hAnsi="Noto Sans Symbols" w:hint="default"/>
      </w:rPr>
    </w:lvl>
    <w:lvl w:ilvl="2" w:tplc="5A5E2D4E" w:tentative="1">
      <w:start w:val="1"/>
      <w:numFmt w:val="bullet"/>
      <w:lvlText w:val="▪"/>
      <w:lvlJc w:val="left"/>
      <w:pPr>
        <w:tabs>
          <w:tab w:val="num" w:pos="2160"/>
        </w:tabs>
        <w:ind w:left="2160" w:hanging="360"/>
      </w:pPr>
      <w:rPr>
        <w:rFonts w:ascii="Noto Sans Symbols" w:hAnsi="Noto Sans Symbols" w:hint="default"/>
      </w:rPr>
    </w:lvl>
    <w:lvl w:ilvl="3" w:tplc="955EBABA" w:tentative="1">
      <w:start w:val="1"/>
      <w:numFmt w:val="bullet"/>
      <w:lvlText w:val="▪"/>
      <w:lvlJc w:val="left"/>
      <w:pPr>
        <w:tabs>
          <w:tab w:val="num" w:pos="2880"/>
        </w:tabs>
        <w:ind w:left="2880" w:hanging="360"/>
      </w:pPr>
      <w:rPr>
        <w:rFonts w:ascii="Noto Sans Symbols" w:hAnsi="Noto Sans Symbols" w:hint="default"/>
      </w:rPr>
    </w:lvl>
    <w:lvl w:ilvl="4" w:tplc="094AB624" w:tentative="1">
      <w:start w:val="1"/>
      <w:numFmt w:val="bullet"/>
      <w:lvlText w:val="▪"/>
      <w:lvlJc w:val="left"/>
      <w:pPr>
        <w:tabs>
          <w:tab w:val="num" w:pos="3600"/>
        </w:tabs>
        <w:ind w:left="3600" w:hanging="360"/>
      </w:pPr>
      <w:rPr>
        <w:rFonts w:ascii="Noto Sans Symbols" w:hAnsi="Noto Sans Symbols" w:hint="default"/>
      </w:rPr>
    </w:lvl>
    <w:lvl w:ilvl="5" w:tplc="FB604BBA" w:tentative="1">
      <w:start w:val="1"/>
      <w:numFmt w:val="bullet"/>
      <w:lvlText w:val="▪"/>
      <w:lvlJc w:val="left"/>
      <w:pPr>
        <w:tabs>
          <w:tab w:val="num" w:pos="4320"/>
        </w:tabs>
        <w:ind w:left="4320" w:hanging="360"/>
      </w:pPr>
      <w:rPr>
        <w:rFonts w:ascii="Noto Sans Symbols" w:hAnsi="Noto Sans Symbols" w:hint="default"/>
      </w:rPr>
    </w:lvl>
    <w:lvl w:ilvl="6" w:tplc="7490381C" w:tentative="1">
      <w:start w:val="1"/>
      <w:numFmt w:val="bullet"/>
      <w:lvlText w:val="▪"/>
      <w:lvlJc w:val="left"/>
      <w:pPr>
        <w:tabs>
          <w:tab w:val="num" w:pos="5040"/>
        </w:tabs>
        <w:ind w:left="5040" w:hanging="360"/>
      </w:pPr>
      <w:rPr>
        <w:rFonts w:ascii="Noto Sans Symbols" w:hAnsi="Noto Sans Symbols" w:hint="default"/>
      </w:rPr>
    </w:lvl>
    <w:lvl w:ilvl="7" w:tplc="1BBA13FC" w:tentative="1">
      <w:start w:val="1"/>
      <w:numFmt w:val="bullet"/>
      <w:lvlText w:val="▪"/>
      <w:lvlJc w:val="left"/>
      <w:pPr>
        <w:tabs>
          <w:tab w:val="num" w:pos="5760"/>
        </w:tabs>
        <w:ind w:left="5760" w:hanging="360"/>
      </w:pPr>
      <w:rPr>
        <w:rFonts w:ascii="Noto Sans Symbols" w:hAnsi="Noto Sans Symbols" w:hint="default"/>
      </w:rPr>
    </w:lvl>
    <w:lvl w:ilvl="8" w:tplc="0AA47860" w:tentative="1">
      <w:start w:val="1"/>
      <w:numFmt w:val="bullet"/>
      <w:lvlText w:val="▪"/>
      <w:lvlJc w:val="left"/>
      <w:pPr>
        <w:tabs>
          <w:tab w:val="num" w:pos="6480"/>
        </w:tabs>
        <w:ind w:left="6480" w:hanging="360"/>
      </w:pPr>
      <w:rPr>
        <w:rFonts w:ascii="Noto Sans Symbols" w:hAnsi="Noto Sans Symbols" w:hint="default"/>
      </w:rPr>
    </w:lvl>
  </w:abstractNum>
  <w:abstractNum w:abstractNumId="6" w15:restartNumberingAfterBreak="0">
    <w:nsid w:val="1EEA3EE1"/>
    <w:multiLevelType w:val="hybridMultilevel"/>
    <w:tmpl w:val="12A46F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7D58E4"/>
    <w:multiLevelType w:val="hybridMultilevel"/>
    <w:tmpl w:val="23ACD3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7D7782"/>
    <w:multiLevelType w:val="hybridMultilevel"/>
    <w:tmpl w:val="16423142"/>
    <w:lvl w:ilvl="0" w:tplc="24EA8848">
      <w:start w:val="1"/>
      <w:numFmt w:val="decimal"/>
      <w:lvlText w:val="%1."/>
      <w:lvlJc w:val="left"/>
      <w:pPr>
        <w:tabs>
          <w:tab w:val="num" w:pos="720"/>
        </w:tabs>
        <w:ind w:left="720" w:hanging="360"/>
      </w:pPr>
    </w:lvl>
    <w:lvl w:ilvl="1" w:tplc="C5C0CA96" w:tentative="1">
      <w:start w:val="1"/>
      <w:numFmt w:val="decimal"/>
      <w:lvlText w:val="%2."/>
      <w:lvlJc w:val="left"/>
      <w:pPr>
        <w:tabs>
          <w:tab w:val="num" w:pos="1440"/>
        </w:tabs>
        <w:ind w:left="1440" w:hanging="360"/>
      </w:pPr>
    </w:lvl>
    <w:lvl w:ilvl="2" w:tplc="54CEEA20" w:tentative="1">
      <w:start w:val="1"/>
      <w:numFmt w:val="decimal"/>
      <w:lvlText w:val="%3."/>
      <w:lvlJc w:val="left"/>
      <w:pPr>
        <w:tabs>
          <w:tab w:val="num" w:pos="2160"/>
        </w:tabs>
        <w:ind w:left="2160" w:hanging="360"/>
      </w:pPr>
    </w:lvl>
    <w:lvl w:ilvl="3" w:tplc="6B60D6EE" w:tentative="1">
      <w:start w:val="1"/>
      <w:numFmt w:val="decimal"/>
      <w:lvlText w:val="%4."/>
      <w:lvlJc w:val="left"/>
      <w:pPr>
        <w:tabs>
          <w:tab w:val="num" w:pos="2880"/>
        </w:tabs>
        <w:ind w:left="2880" w:hanging="360"/>
      </w:pPr>
    </w:lvl>
    <w:lvl w:ilvl="4" w:tplc="2A601242" w:tentative="1">
      <w:start w:val="1"/>
      <w:numFmt w:val="decimal"/>
      <w:lvlText w:val="%5."/>
      <w:lvlJc w:val="left"/>
      <w:pPr>
        <w:tabs>
          <w:tab w:val="num" w:pos="3600"/>
        </w:tabs>
        <w:ind w:left="3600" w:hanging="360"/>
      </w:pPr>
    </w:lvl>
    <w:lvl w:ilvl="5" w:tplc="D0C6BC04" w:tentative="1">
      <w:start w:val="1"/>
      <w:numFmt w:val="decimal"/>
      <w:lvlText w:val="%6."/>
      <w:lvlJc w:val="left"/>
      <w:pPr>
        <w:tabs>
          <w:tab w:val="num" w:pos="4320"/>
        </w:tabs>
        <w:ind w:left="4320" w:hanging="360"/>
      </w:pPr>
    </w:lvl>
    <w:lvl w:ilvl="6" w:tplc="9A7616D2" w:tentative="1">
      <w:start w:val="1"/>
      <w:numFmt w:val="decimal"/>
      <w:lvlText w:val="%7."/>
      <w:lvlJc w:val="left"/>
      <w:pPr>
        <w:tabs>
          <w:tab w:val="num" w:pos="5040"/>
        </w:tabs>
        <w:ind w:left="5040" w:hanging="360"/>
      </w:pPr>
    </w:lvl>
    <w:lvl w:ilvl="7" w:tplc="F7D66ADC" w:tentative="1">
      <w:start w:val="1"/>
      <w:numFmt w:val="decimal"/>
      <w:lvlText w:val="%8."/>
      <w:lvlJc w:val="left"/>
      <w:pPr>
        <w:tabs>
          <w:tab w:val="num" w:pos="5760"/>
        </w:tabs>
        <w:ind w:left="5760" w:hanging="360"/>
      </w:pPr>
    </w:lvl>
    <w:lvl w:ilvl="8" w:tplc="F9C0FB28" w:tentative="1">
      <w:start w:val="1"/>
      <w:numFmt w:val="decimal"/>
      <w:lvlText w:val="%9."/>
      <w:lvlJc w:val="left"/>
      <w:pPr>
        <w:tabs>
          <w:tab w:val="num" w:pos="6480"/>
        </w:tabs>
        <w:ind w:left="6480" w:hanging="360"/>
      </w:pPr>
    </w:lvl>
  </w:abstractNum>
  <w:abstractNum w:abstractNumId="9" w15:restartNumberingAfterBreak="0">
    <w:nsid w:val="47F53AFD"/>
    <w:multiLevelType w:val="hybridMultilevel"/>
    <w:tmpl w:val="8AAA2FCA"/>
    <w:lvl w:ilvl="0" w:tplc="CE7E502A">
      <w:start w:val="1"/>
      <w:numFmt w:val="decimal"/>
      <w:lvlText w:val="%1."/>
      <w:lvlJc w:val="left"/>
      <w:pPr>
        <w:tabs>
          <w:tab w:val="num" w:pos="720"/>
        </w:tabs>
        <w:ind w:left="720" w:hanging="360"/>
      </w:pPr>
    </w:lvl>
    <w:lvl w:ilvl="1" w:tplc="C6D68F0A" w:tentative="1">
      <w:start w:val="1"/>
      <w:numFmt w:val="decimal"/>
      <w:lvlText w:val="%2."/>
      <w:lvlJc w:val="left"/>
      <w:pPr>
        <w:tabs>
          <w:tab w:val="num" w:pos="1440"/>
        </w:tabs>
        <w:ind w:left="1440" w:hanging="360"/>
      </w:pPr>
    </w:lvl>
    <w:lvl w:ilvl="2" w:tplc="0BF40E08" w:tentative="1">
      <w:start w:val="1"/>
      <w:numFmt w:val="decimal"/>
      <w:lvlText w:val="%3."/>
      <w:lvlJc w:val="left"/>
      <w:pPr>
        <w:tabs>
          <w:tab w:val="num" w:pos="2160"/>
        </w:tabs>
        <w:ind w:left="2160" w:hanging="360"/>
      </w:pPr>
    </w:lvl>
    <w:lvl w:ilvl="3" w:tplc="B65422E8" w:tentative="1">
      <w:start w:val="1"/>
      <w:numFmt w:val="decimal"/>
      <w:lvlText w:val="%4."/>
      <w:lvlJc w:val="left"/>
      <w:pPr>
        <w:tabs>
          <w:tab w:val="num" w:pos="2880"/>
        </w:tabs>
        <w:ind w:left="2880" w:hanging="360"/>
      </w:pPr>
    </w:lvl>
    <w:lvl w:ilvl="4" w:tplc="63A08518" w:tentative="1">
      <w:start w:val="1"/>
      <w:numFmt w:val="decimal"/>
      <w:lvlText w:val="%5."/>
      <w:lvlJc w:val="left"/>
      <w:pPr>
        <w:tabs>
          <w:tab w:val="num" w:pos="3600"/>
        </w:tabs>
        <w:ind w:left="3600" w:hanging="360"/>
      </w:pPr>
    </w:lvl>
    <w:lvl w:ilvl="5" w:tplc="8FC60F62" w:tentative="1">
      <w:start w:val="1"/>
      <w:numFmt w:val="decimal"/>
      <w:lvlText w:val="%6."/>
      <w:lvlJc w:val="left"/>
      <w:pPr>
        <w:tabs>
          <w:tab w:val="num" w:pos="4320"/>
        </w:tabs>
        <w:ind w:left="4320" w:hanging="360"/>
      </w:pPr>
    </w:lvl>
    <w:lvl w:ilvl="6" w:tplc="9EB03BAC" w:tentative="1">
      <w:start w:val="1"/>
      <w:numFmt w:val="decimal"/>
      <w:lvlText w:val="%7."/>
      <w:lvlJc w:val="left"/>
      <w:pPr>
        <w:tabs>
          <w:tab w:val="num" w:pos="5040"/>
        </w:tabs>
        <w:ind w:left="5040" w:hanging="360"/>
      </w:pPr>
    </w:lvl>
    <w:lvl w:ilvl="7" w:tplc="98DE1B42" w:tentative="1">
      <w:start w:val="1"/>
      <w:numFmt w:val="decimal"/>
      <w:lvlText w:val="%8."/>
      <w:lvlJc w:val="left"/>
      <w:pPr>
        <w:tabs>
          <w:tab w:val="num" w:pos="5760"/>
        </w:tabs>
        <w:ind w:left="5760" w:hanging="360"/>
      </w:pPr>
    </w:lvl>
    <w:lvl w:ilvl="8" w:tplc="372C1340" w:tentative="1">
      <w:start w:val="1"/>
      <w:numFmt w:val="decimal"/>
      <w:lvlText w:val="%9."/>
      <w:lvlJc w:val="left"/>
      <w:pPr>
        <w:tabs>
          <w:tab w:val="num" w:pos="6480"/>
        </w:tabs>
        <w:ind w:left="6480" w:hanging="360"/>
      </w:pPr>
    </w:lvl>
  </w:abstractNum>
  <w:abstractNum w:abstractNumId="10" w15:restartNumberingAfterBreak="0">
    <w:nsid w:val="4BDE4B5F"/>
    <w:multiLevelType w:val="hybridMultilevel"/>
    <w:tmpl w:val="9DD46B4E"/>
    <w:lvl w:ilvl="0" w:tplc="E8941570">
      <w:start w:val="1"/>
      <w:numFmt w:val="decimal"/>
      <w:lvlText w:val="%1."/>
      <w:lvlJc w:val="left"/>
      <w:pPr>
        <w:tabs>
          <w:tab w:val="num" w:pos="720"/>
        </w:tabs>
        <w:ind w:left="720" w:hanging="360"/>
      </w:pPr>
    </w:lvl>
    <w:lvl w:ilvl="1" w:tplc="DFECE70C" w:tentative="1">
      <w:start w:val="1"/>
      <w:numFmt w:val="decimal"/>
      <w:lvlText w:val="%2."/>
      <w:lvlJc w:val="left"/>
      <w:pPr>
        <w:tabs>
          <w:tab w:val="num" w:pos="1440"/>
        </w:tabs>
        <w:ind w:left="1440" w:hanging="360"/>
      </w:pPr>
    </w:lvl>
    <w:lvl w:ilvl="2" w:tplc="7C5EA35C" w:tentative="1">
      <w:start w:val="1"/>
      <w:numFmt w:val="decimal"/>
      <w:lvlText w:val="%3."/>
      <w:lvlJc w:val="left"/>
      <w:pPr>
        <w:tabs>
          <w:tab w:val="num" w:pos="2160"/>
        </w:tabs>
        <w:ind w:left="2160" w:hanging="360"/>
      </w:pPr>
    </w:lvl>
    <w:lvl w:ilvl="3" w:tplc="AAE81E40" w:tentative="1">
      <w:start w:val="1"/>
      <w:numFmt w:val="decimal"/>
      <w:lvlText w:val="%4."/>
      <w:lvlJc w:val="left"/>
      <w:pPr>
        <w:tabs>
          <w:tab w:val="num" w:pos="2880"/>
        </w:tabs>
        <w:ind w:left="2880" w:hanging="360"/>
      </w:pPr>
    </w:lvl>
    <w:lvl w:ilvl="4" w:tplc="F72A9FA0" w:tentative="1">
      <w:start w:val="1"/>
      <w:numFmt w:val="decimal"/>
      <w:lvlText w:val="%5."/>
      <w:lvlJc w:val="left"/>
      <w:pPr>
        <w:tabs>
          <w:tab w:val="num" w:pos="3600"/>
        </w:tabs>
        <w:ind w:left="3600" w:hanging="360"/>
      </w:pPr>
    </w:lvl>
    <w:lvl w:ilvl="5" w:tplc="48CC2546" w:tentative="1">
      <w:start w:val="1"/>
      <w:numFmt w:val="decimal"/>
      <w:lvlText w:val="%6."/>
      <w:lvlJc w:val="left"/>
      <w:pPr>
        <w:tabs>
          <w:tab w:val="num" w:pos="4320"/>
        </w:tabs>
        <w:ind w:left="4320" w:hanging="360"/>
      </w:pPr>
    </w:lvl>
    <w:lvl w:ilvl="6" w:tplc="51FA7A38" w:tentative="1">
      <w:start w:val="1"/>
      <w:numFmt w:val="decimal"/>
      <w:lvlText w:val="%7."/>
      <w:lvlJc w:val="left"/>
      <w:pPr>
        <w:tabs>
          <w:tab w:val="num" w:pos="5040"/>
        </w:tabs>
        <w:ind w:left="5040" w:hanging="360"/>
      </w:pPr>
    </w:lvl>
    <w:lvl w:ilvl="7" w:tplc="3F700858" w:tentative="1">
      <w:start w:val="1"/>
      <w:numFmt w:val="decimal"/>
      <w:lvlText w:val="%8."/>
      <w:lvlJc w:val="left"/>
      <w:pPr>
        <w:tabs>
          <w:tab w:val="num" w:pos="5760"/>
        </w:tabs>
        <w:ind w:left="5760" w:hanging="360"/>
      </w:pPr>
    </w:lvl>
    <w:lvl w:ilvl="8" w:tplc="9A926780" w:tentative="1">
      <w:start w:val="1"/>
      <w:numFmt w:val="decimal"/>
      <w:lvlText w:val="%9."/>
      <w:lvlJc w:val="left"/>
      <w:pPr>
        <w:tabs>
          <w:tab w:val="num" w:pos="6480"/>
        </w:tabs>
        <w:ind w:left="6480" w:hanging="360"/>
      </w:pPr>
    </w:lvl>
  </w:abstractNum>
  <w:abstractNum w:abstractNumId="11" w15:restartNumberingAfterBreak="0">
    <w:nsid w:val="55EC7F84"/>
    <w:multiLevelType w:val="hybridMultilevel"/>
    <w:tmpl w:val="631CA386"/>
    <w:lvl w:ilvl="0" w:tplc="B7F00FD0">
      <w:start w:val="1"/>
      <w:numFmt w:val="bullet"/>
      <w:lvlText w:val="▪"/>
      <w:lvlJc w:val="left"/>
      <w:pPr>
        <w:tabs>
          <w:tab w:val="num" w:pos="720"/>
        </w:tabs>
        <w:ind w:left="720" w:hanging="360"/>
      </w:pPr>
      <w:rPr>
        <w:rFonts w:ascii="Noto Sans Symbols" w:hAnsi="Noto Sans Symbols" w:hint="default"/>
      </w:rPr>
    </w:lvl>
    <w:lvl w:ilvl="1" w:tplc="FF9478AC" w:tentative="1">
      <w:start w:val="1"/>
      <w:numFmt w:val="bullet"/>
      <w:lvlText w:val="▪"/>
      <w:lvlJc w:val="left"/>
      <w:pPr>
        <w:tabs>
          <w:tab w:val="num" w:pos="1440"/>
        </w:tabs>
        <w:ind w:left="1440" w:hanging="360"/>
      </w:pPr>
      <w:rPr>
        <w:rFonts w:ascii="Noto Sans Symbols" w:hAnsi="Noto Sans Symbols" w:hint="default"/>
      </w:rPr>
    </w:lvl>
    <w:lvl w:ilvl="2" w:tplc="D0D645DA" w:tentative="1">
      <w:start w:val="1"/>
      <w:numFmt w:val="bullet"/>
      <w:lvlText w:val="▪"/>
      <w:lvlJc w:val="left"/>
      <w:pPr>
        <w:tabs>
          <w:tab w:val="num" w:pos="2160"/>
        </w:tabs>
        <w:ind w:left="2160" w:hanging="360"/>
      </w:pPr>
      <w:rPr>
        <w:rFonts w:ascii="Noto Sans Symbols" w:hAnsi="Noto Sans Symbols" w:hint="default"/>
      </w:rPr>
    </w:lvl>
    <w:lvl w:ilvl="3" w:tplc="19985496" w:tentative="1">
      <w:start w:val="1"/>
      <w:numFmt w:val="bullet"/>
      <w:lvlText w:val="▪"/>
      <w:lvlJc w:val="left"/>
      <w:pPr>
        <w:tabs>
          <w:tab w:val="num" w:pos="2880"/>
        </w:tabs>
        <w:ind w:left="2880" w:hanging="360"/>
      </w:pPr>
      <w:rPr>
        <w:rFonts w:ascii="Noto Sans Symbols" w:hAnsi="Noto Sans Symbols" w:hint="default"/>
      </w:rPr>
    </w:lvl>
    <w:lvl w:ilvl="4" w:tplc="50A65D36" w:tentative="1">
      <w:start w:val="1"/>
      <w:numFmt w:val="bullet"/>
      <w:lvlText w:val="▪"/>
      <w:lvlJc w:val="left"/>
      <w:pPr>
        <w:tabs>
          <w:tab w:val="num" w:pos="3600"/>
        </w:tabs>
        <w:ind w:left="3600" w:hanging="360"/>
      </w:pPr>
      <w:rPr>
        <w:rFonts w:ascii="Noto Sans Symbols" w:hAnsi="Noto Sans Symbols" w:hint="default"/>
      </w:rPr>
    </w:lvl>
    <w:lvl w:ilvl="5" w:tplc="69A0B650" w:tentative="1">
      <w:start w:val="1"/>
      <w:numFmt w:val="bullet"/>
      <w:lvlText w:val="▪"/>
      <w:lvlJc w:val="left"/>
      <w:pPr>
        <w:tabs>
          <w:tab w:val="num" w:pos="4320"/>
        </w:tabs>
        <w:ind w:left="4320" w:hanging="360"/>
      </w:pPr>
      <w:rPr>
        <w:rFonts w:ascii="Noto Sans Symbols" w:hAnsi="Noto Sans Symbols" w:hint="default"/>
      </w:rPr>
    </w:lvl>
    <w:lvl w:ilvl="6" w:tplc="D102B642" w:tentative="1">
      <w:start w:val="1"/>
      <w:numFmt w:val="bullet"/>
      <w:lvlText w:val="▪"/>
      <w:lvlJc w:val="left"/>
      <w:pPr>
        <w:tabs>
          <w:tab w:val="num" w:pos="5040"/>
        </w:tabs>
        <w:ind w:left="5040" w:hanging="360"/>
      </w:pPr>
      <w:rPr>
        <w:rFonts w:ascii="Noto Sans Symbols" w:hAnsi="Noto Sans Symbols" w:hint="default"/>
      </w:rPr>
    </w:lvl>
    <w:lvl w:ilvl="7" w:tplc="8BC8E7D6" w:tentative="1">
      <w:start w:val="1"/>
      <w:numFmt w:val="bullet"/>
      <w:lvlText w:val="▪"/>
      <w:lvlJc w:val="left"/>
      <w:pPr>
        <w:tabs>
          <w:tab w:val="num" w:pos="5760"/>
        </w:tabs>
        <w:ind w:left="5760" w:hanging="360"/>
      </w:pPr>
      <w:rPr>
        <w:rFonts w:ascii="Noto Sans Symbols" w:hAnsi="Noto Sans Symbols" w:hint="default"/>
      </w:rPr>
    </w:lvl>
    <w:lvl w:ilvl="8" w:tplc="7EFAE426" w:tentative="1">
      <w:start w:val="1"/>
      <w:numFmt w:val="bullet"/>
      <w:lvlText w:val="▪"/>
      <w:lvlJc w:val="left"/>
      <w:pPr>
        <w:tabs>
          <w:tab w:val="num" w:pos="6480"/>
        </w:tabs>
        <w:ind w:left="6480" w:hanging="360"/>
      </w:pPr>
      <w:rPr>
        <w:rFonts w:ascii="Noto Sans Symbols" w:hAnsi="Noto Sans Symbols" w:hint="default"/>
      </w:rPr>
    </w:lvl>
  </w:abstractNum>
  <w:abstractNum w:abstractNumId="12" w15:restartNumberingAfterBreak="0">
    <w:nsid w:val="55FC68D9"/>
    <w:multiLevelType w:val="hybridMultilevel"/>
    <w:tmpl w:val="1D92F4AC"/>
    <w:lvl w:ilvl="0" w:tplc="32426F8A">
      <w:start w:val="1"/>
      <w:numFmt w:val="decimal"/>
      <w:lvlText w:val="%1."/>
      <w:lvlJc w:val="left"/>
      <w:pPr>
        <w:tabs>
          <w:tab w:val="num" w:pos="720"/>
        </w:tabs>
        <w:ind w:left="720" w:hanging="360"/>
      </w:pPr>
    </w:lvl>
    <w:lvl w:ilvl="1" w:tplc="78980312" w:tentative="1">
      <w:start w:val="1"/>
      <w:numFmt w:val="decimal"/>
      <w:lvlText w:val="%2."/>
      <w:lvlJc w:val="left"/>
      <w:pPr>
        <w:tabs>
          <w:tab w:val="num" w:pos="1440"/>
        </w:tabs>
        <w:ind w:left="1440" w:hanging="360"/>
      </w:pPr>
    </w:lvl>
    <w:lvl w:ilvl="2" w:tplc="06B6CA8E" w:tentative="1">
      <w:start w:val="1"/>
      <w:numFmt w:val="decimal"/>
      <w:lvlText w:val="%3."/>
      <w:lvlJc w:val="left"/>
      <w:pPr>
        <w:tabs>
          <w:tab w:val="num" w:pos="2160"/>
        </w:tabs>
        <w:ind w:left="2160" w:hanging="360"/>
      </w:pPr>
    </w:lvl>
    <w:lvl w:ilvl="3" w:tplc="3E665C0A" w:tentative="1">
      <w:start w:val="1"/>
      <w:numFmt w:val="decimal"/>
      <w:lvlText w:val="%4."/>
      <w:lvlJc w:val="left"/>
      <w:pPr>
        <w:tabs>
          <w:tab w:val="num" w:pos="2880"/>
        </w:tabs>
        <w:ind w:left="2880" w:hanging="360"/>
      </w:pPr>
    </w:lvl>
    <w:lvl w:ilvl="4" w:tplc="55843796" w:tentative="1">
      <w:start w:val="1"/>
      <w:numFmt w:val="decimal"/>
      <w:lvlText w:val="%5."/>
      <w:lvlJc w:val="left"/>
      <w:pPr>
        <w:tabs>
          <w:tab w:val="num" w:pos="3600"/>
        </w:tabs>
        <w:ind w:left="3600" w:hanging="360"/>
      </w:pPr>
    </w:lvl>
    <w:lvl w:ilvl="5" w:tplc="ECBED7EE" w:tentative="1">
      <w:start w:val="1"/>
      <w:numFmt w:val="decimal"/>
      <w:lvlText w:val="%6."/>
      <w:lvlJc w:val="left"/>
      <w:pPr>
        <w:tabs>
          <w:tab w:val="num" w:pos="4320"/>
        </w:tabs>
        <w:ind w:left="4320" w:hanging="360"/>
      </w:pPr>
    </w:lvl>
    <w:lvl w:ilvl="6" w:tplc="459CF54C" w:tentative="1">
      <w:start w:val="1"/>
      <w:numFmt w:val="decimal"/>
      <w:lvlText w:val="%7."/>
      <w:lvlJc w:val="left"/>
      <w:pPr>
        <w:tabs>
          <w:tab w:val="num" w:pos="5040"/>
        </w:tabs>
        <w:ind w:left="5040" w:hanging="360"/>
      </w:pPr>
    </w:lvl>
    <w:lvl w:ilvl="7" w:tplc="050260E0" w:tentative="1">
      <w:start w:val="1"/>
      <w:numFmt w:val="decimal"/>
      <w:lvlText w:val="%8."/>
      <w:lvlJc w:val="left"/>
      <w:pPr>
        <w:tabs>
          <w:tab w:val="num" w:pos="5760"/>
        </w:tabs>
        <w:ind w:left="5760" w:hanging="360"/>
      </w:pPr>
    </w:lvl>
    <w:lvl w:ilvl="8" w:tplc="F8384300" w:tentative="1">
      <w:start w:val="1"/>
      <w:numFmt w:val="decimal"/>
      <w:lvlText w:val="%9."/>
      <w:lvlJc w:val="left"/>
      <w:pPr>
        <w:tabs>
          <w:tab w:val="num" w:pos="6480"/>
        </w:tabs>
        <w:ind w:left="6480" w:hanging="360"/>
      </w:pPr>
    </w:lvl>
  </w:abstractNum>
  <w:abstractNum w:abstractNumId="13" w15:restartNumberingAfterBreak="0">
    <w:nsid w:val="56F77BB1"/>
    <w:multiLevelType w:val="hybridMultilevel"/>
    <w:tmpl w:val="1DE089B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233061"/>
    <w:multiLevelType w:val="hybridMultilevel"/>
    <w:tmpl w:val="83E089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B0250A"/>
    <w:multiLevelType w:val="hybridMultilevel"/>
    <w:tmpl w:val="3E5A63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F0B733F"/>
    <w:multiLevelType w:val="hybridMultilevel"/>
    <w:tmpl w:val="F55A39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9C3AE0"/>
    <w:multiLevelType w:val="hybridMultilevel"/>
    <w:tmpl w:val="92C059B6"/>
    <w:lvl w:ilvl="0" w:tplc="200CEF4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5EC530F"/>
    <w:multiLevelType w:val="hybridMultilevel"/>
    <w:tmpl w:val="52806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9873C2B"/>
    <w:multiLevelType w:val="hybridMultilevel"/>
    <w:tmpl w:val="920C568C"/>
    <w:lvl w:ilvl="0" w:tplc="0D1681FE">
      <w:numFmt w:val="bullet"/>
      <w:lvlText w:val="-"/>
      <w:lvlJc w:val="left"/>
      <w:pPr>
        <w:ind w:left="408" w:hanging="360"/>
      </w:pPr>
      <w:rPr>
        <w:rFonts w:ascii="Calibri" w:eastAsiaTheme="minorHAnsi"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20" w15:restartNumberingAfterBreak="0">
    <w:nsid w:val="6AA16A5A"/>
    <w:multiLevelType w:val="hybridMultilevel"/>
    <w:tmpl w:val="AEE61AC6"/>
    <w:lvl w:ilvl="0" w:tplc="87E25C88">
      <w:start w:val="1"/>
      <w:numFmt w:val="decimal"/>
      <w:lvlText w:val="%1."/>
      <w:lvlJc w:val="left"/>
      <w:pPr>
        <w:tabs>
          <w:tab w:val="num" w:pos="720"/>
        </w:tabs>
        <w:ind w:left="720" w:hanging="360"/>
      </w:pPr>
    </w:lvl>
    <w:lvl w:ilvl="1" w:tplc="377849E6" w:tentative="1">
      <w:start w:val="1"/>
      <w:numFmt w:val="decimal"/>
      <w:lvlText w:val="%2."/>
      <w:lvlJc w:val="left"/>
      <w:pPr>
        <w:tabs>
          <w:tab w:val="num" w:pos="1440"/>
        </w:tabs>
        <w:ind w:left="1440" w:hanging="360"/>
      </w:pPr>
    </w:lvl>
    <w:lvl w:ilvl="2" w:tplc="7E4CA40A" w:tentative="1">
      <w:start w:val="1"/>
      <w:numFmt w:val="decimal"/>
      <w:lvlText w:val="%3."/>
      <w:lvlJc w:val="left"/>
      <w:pPr>
        <w:tabs>
          <w:tab w:val="num" w:pos="2160"/>
        </w:tabs>
        <w:ind w:left="2160" w:hanging="360"/>
      </w:pPr>
    </w:lvl>
    <w:lvl w:ilvl="3" w:tplc="B2609F54" w:tentative="1">
      <w:start w:val="1"/>
      <w:numFmt w:val="decimal"/>
      <w:lvlText w:val="%4."/>
      <w:lvlJc w:val="left"/>
      <w:pPr>
        <w:tabs>
          <w:tab w:val="num" w:pos="2880"/>
        </w:tabs>
        <w:ind w:left="2880" w:hanging="360"/>
      </w:pPr>
    </w:lvl>
    <w:lvl w:ilvl="4" w:tplc="C3B488F0" w:tentative="1">
      <w:start w:val="1"/>
      <w:numFmt w:val="decimal"/>
      <w:lvlText w:val="%5."/>
      <w:lvlJc w:val="left"/>
      <w:pPr>
        <w:tabs>
          <w:tab w:val="num" w:pos="3600"/>
        </w:tabs>
        <w:ind w:left="3600" w:hanging="360"/>
      </w:pPr>
    </w:lvl>
    <w:lvl w:ilvl="5" w:tplc="FC48F3FC" w:tentative="1">
      <w:start w:val="1"/>
      <w:numFmt w:val="decimal"/>
      <w:lvlText w:val="%6."/>
      <w:lvlJc w:val="left"/>
      <w:pPr>
        <w:tabs>
          <w:tab w:val="num" w:pos="4320"/>
        </w:tabs>
        <w:ind w:left="4320" w:hanging="360"/>
      </w:pPr>
    </w:lvl>
    <w:lvl w:ilvl="6" w:tplc="95A8F05E" w:tentative="1">
      <w:start w:val="1"/>
      <w:numFmt w:val="decimal"/>
      <w:lvlText w:val="%7."/>
      <w:lvlJc w:val="left"/>
      <w:pPr>
        <w:tabs>
          <w:tab w:val="num" w:pos="5040"/>
        </w:tabs>
        <w:ind w:left="5040" w:hanging="360"/>
      </w:pPr>
    </w:lvl>
    <w:lvl w:ilvl="7" w:tplc="0BF6211C" w:tentative="1">
      <w:start w:val="1"/>
      <w:numFmt w:val="decimal"/>
      <w:lvlText w:val="%8."/>
      <w:lvlJc w:val="left"/>
      <w:pPr>
        <w:tabs>
          <w:tab w:val="num" w:pos="5760"/>
        </w:tabs>
        <w:ind w:left="5760" w:hanging="360"/>
      </w:pPr>
    </w:lvl>
    <w:lvl w:ilvl="8" w:tplc="B00AEBFA" w:tentative="1">
      <w:start w:val="1"/>
      <w:numFmt w:val="decimal"/>
      <w:lvlText w:val="%9."/>
      <w:lvlJc w:val="left"/>
      <w:pPr>
        <w:tabs>
          <w:tab w:val="num" w:pos="6480"/>
        </w:tabs>
        <w:ind w:left="6480" w:hanging="360"/>
      </w:pPr>
    </w:lvl>
  </w:abstractNum>
  <w:abstractNum w:abstractNumId="21" w15:restartNumberingAfterBreak="0">
    <w:nsid w:val="6C1F30E7"/>
    <w:multiLevelType w:val="hybridMultilevel"/>
    <w:tmpl w:val="9B14BF3E"/>
    <w:lvl w:ilvl="0" w:tplc="5840ECBE">
      <w:start w:val="1"/>
      <w:numFmt w:val="bullet"/>
      <w:lvlText w:val="▪"/>
      <w:lvlJc w:val="left"/>
      <w:pPr>
        <w:tabs>
          <w:tab w:val="num" w:pos="720"/>
        </w:tabs>
        <w:ind w:left="720" w:hanging="360"/>
      </w:pPr>
      <w:rPr>
        <w:rFonts w:ascii="Noto Sans Symbols" w:hAnsi="Noto Sans Symbols" w:hint="default"/>
      </w:rPr>
    </w:lvl>
    <w:lvl w:ilvl="1" w:tplc="F6A244E8" w:tentative="1">
      <w:start w:val="1"/>
      <w:numFmt w:val="bullet"/>
      <w:lvlText w:val="▪"/>
      <w:lvlJc w:val="left"/>
      <w:pPr>
        <w:tabs>
          <w:tab w:val="num" w:pos="1440"/>
        </w:tabs>
        <w:ind w:left="1440" w:hanging="360"/>
      </w:pPr>
      <w:rPr>
        <w:rFonts w:ascii="Noto Sans Symbols" w:hAnsi="Noto Sans Symbols" w:hint="default"/>
      </w:rPr>
    </w:lvl>
    <w:lvl w:ilvl="2" w:tplc="DECE33CA" w:tentative="1">
      <w:start w:val="1"/>
      <w:numFmt w:val="bullet"/>
      <w:lvlText w:val="▪"/>
      <w:lvlJc w:val="left"/>
      <w:pPr>
        <w:tabs>
          <w:tab w:val="num" w:pos="2160"/>
        </w:tabs>
        <w:ind w:left="2160" w:hanging="360"/>
      </w:pPr>
      <w:rPr>
        <w:rFonts w:ascii="Noto Sans Symbols" w:hAnsi="Noto Sans Symbols" w:hint="default"/>
      </w:rPr>
    </w:lvl>
    <w:lvl w:ilvl="3" w:tplc="3648F69A" w:tentative="1">
      <w:start w:val="1"/>
      <w:numFmt w:val="bullet"/>
      <w:lvlText w:val="▪"/>
      <w:lvlJc w:val="left"/>
      <w:pPr>
        <w:tabs>
          <w:tab w:val="num" w:pos="2880"/>
        </w:tabs>
        <w:ind w:left="2880" w:hanging="360"/>
      </w:pPr>
      <w:rPr>
        <w:rFonts w:ascii="Noto Sans Symbols" w:hAnsi="Noto Sans Symbols" w:hint="default"/>
      </w:rPr>
    </w:lvl>
    <w:lvl w:ilvl="4" w:tplc="09FA16BC" w:tentative="1">
      <w:start w:val="1"/>
      <w:numFmt w:val="bullet"/>
      <w:lvlText w:val="▪"/>
      <w:lvlJc w:val="left"/>
      <w:pPr>
        <w:tabs>
          <w:tab w:val="num" w:pos="3600"/>
        </w:tabs>
        <w:ind w:left="3600" w:hanging="360"/>
      </w:pPr>
      <w:rPr>
        <w:rFonts w:ascii="Noto Sans Symbols" w:hAnsi="Noto Sans Symbols" w:hint="default"/>
      </w:rPr>
    </w:lvl>
    <w:lvl w:ilvl="5" w:tplc="6E7E4030" w:tentative="1">
      <w:start w:val="1"/>
      <w:numFmt w:val="bullet"/>
      <w:lvlText w:val="▪"/>
      <w:lvlJc w:val="left"/>
      <w:pPr>
        <w:tabs>
          <w:tab w:val="num" w:pos="4320"/>
        </w:tabs>
        <w:ind w:left="4320" w:hanging="360"/>
      </w:pPr>
      <w:rPr>
        <w:rFonts w:ascii="Noto Sans Symbols" w:hAnsi="Noto Sans Symbols" w:hint="default"/>
      </w:rPr>
    </w:lvl>
    <w:lvl w:ilvl="6" w:tplc="DA34848E" w:tentative="1">
      <w:start w:val="1"/>
      <w:numFmt w:val="bullet"/>
      <w:lvlText w:val="▪"/>
      <w:lvlJc w:val="left"/>
      <w:pPr>
        <w:tabs>
          <w:tab w:val="num" w:pos="5040"/>
        </w:tabs>
        <w:ind w:left="5040" w:hanging="360"/>
      </w:pPr>
      <w:rPr>
        <w:rFonts w:ascii="Noto Sans Symbols" w:hAnsi="Noto Sans Symbols" w:hint="default"/>
      </w:rPr>
    </w:lvl>
    <w:lvl w:ilvl="7" w:tplc="D7349D82" w:tentative="1">
      <w:start w:val="1"/>
      <w:numFmt w:val="bullet"/>
      <w:lvlText w:val="▪"/>
      <w:lvlJc w:val="left"/>
      <w:pPr>
        <w:tabs>
          <w:tab w:val="num" w:pos="5760"/>
        </w:tabs>
        <w:ind w:left="5760" w:hanging="360"/>
      </w:pPr>
      <w:rPr>
        <w:rFonts w:ascii="Noto Sans Symbols" w:hAnsi="Noto Sans Symbols" w:hint="default"/>
      </w:rPr>
    </w:lvl>
    <w:lvl w:ilvl="8" w:tplc="232231F0" w:tentative="1">
      <w:start w:val="1"/>
      <w:numFmt w:val="bullet"/>
      <w:lvlText w:val="▪"/>
      <w:lvlJc w:val="left"/>
      <w:pPr>
        <w:tabs>
          <w:tab w:val="num" w:pos="6480"/>
        </w:tabs>
        <w:ind w:left="6480" w:hanging="360"/>
      </w:pPr>
      <w:rPr>
        <w:rFonts w:ascii="Noto Sans Symbols" w:hAnsi="Noto Sans Symbols" w:hint="default"/>
      </w:rPr>
    </w:lvl>
  </w:abstractNum>
  <w:abstractNum w:abstractNumId="22" w15:restartNumberingAfterBreak="0">
    <w:nsid w:val="6C6521BF"/>
    <w:multiLevelType w:val="hybridMultilevel"/>
    <w:tmpl w:val="DFE274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B5370EA"/>
    <w:multiLevelType w:val="hybridMultilevel"/>
    <w:tmpl w:val="3C249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E26BDB"/>
    <w:multiLevelType w:val="hybridMultilevel"/>
    <w:tmpl w:val="ED4057A8"/>
    <w:lvl w:ilvl="0" w:tplc="304A1344">
      <w:start w:val="1"/>
      <w:numFmt w:val="decimal"/>
      <w:lvlText w:val="%1."/>
      <w:lvlJc w:val="left"/>
      <w:pPr>
        <w:tabs>
          <w:tab w:val="num" w:pos="720"/>
        </w:tabs>
        <w:ind w:left="720" w:hanging="360"/>
      </w:pPr>
    </w:lvl>
    <w:lvl w:ilvl="1" w:tplc="9CF84AB2" w:tentative="1">
      <w:start w:val="1"/>
      <w:numFmt w:val="decimal"/>
      <w:lvlText w:val="%2."/>
      <w:lvlJc w:val="left"/>
      <w:pPr>
        <w:tabs>
          <w:tab w:val="num" w:pos="1440"/>
        </w:tabs>
        <w:ind w:left="1440" w:hanging="360"/>
      </w:pPr>
    </w:lvl>
    <w:lvl w:ilvl="2" w:tplc="FA2E3F2E" w:tentative="1">
      <w:start w:val="1"/>
      <w:numFmt w:val="decimal"/>
      <w:lvlText w:val="%3."/>
      <w:lvlJc w:val="left"/>
      <w:pPr>
        <w:tabs>
          <w:tab w:val="num" w:pos="2160"/>
        </w:tabs>
        <w:ind w:left="2160" w:hanging="360"/>
      </w:pPr>
    </w:lvl>
    <w:lvl w:ilvl="3" w:tplc="415233F4" w:tentative="1">
      <w:start w:val="1"/>
      <w:numFmt w:val="decimal"/>
      <w:lvlText w:val="%4."/>
      <w:lvlJc w:val="left"/>
      <w:pPr>
        <w:tabs>
          <w:tab w:val="num" w:pos="2880"/>
        </w:tabs>
        <w:ind w:left="2880" w:hanging="360"/>
      </w:pPr>
    </w:lvl>
    <w:lvl w:ilvl="4" w:tplc="62560A86" w:tentative="1">
      <w:start w:val="1"/>
      <w:numFmt w:val="decimal"/>
      <w:lvlText w:val="%5."/>
      <w:lvlJc w:val="left"/>
      <w:pPr>
        <w:tabs>
          <w:tab w:val="num" w:pos="3600"/>
        </w:tabs>
        <w:ind w:left="3600" w:hanging="360"/>
      </w:pPr>
    </w:lvl>
    <w:lvl w:ilvl="5" w:tplc="FA6E0E14" w:tentative="1">
      <w:start w:val="1"/>
      <w:numFmt w:val="decimal"/>
      <w:lvlText w:val="%6."/>
      <w:lvlJc w:val="left"/>
      <w:pPr>
        <w:tabs>
          <w:tab w:val="num" w:pos="4320"/>
        </w:tabs>
        <w:ind w:left="4320" w:hanging="360"/>
      </w:pPr>
    </w:lvl>
    <w:lvl w:ilvl="6" w:tplc="5A468992" w:tentative="1">
      <w:start w:val="1"/>
      <w:numFmt w:val="decimal"/>
      <w:lvlText w:val="%7."/>
      <w:lvlJc w:val="left"/>
      <w:pPr>
        <w:tabs>
          <w:tab w:val="num" w:pos="5040"/>
        </w:tabs>
        <w:ind w:left="5040" w:hanging="360"/>
      </w:pPr>
    </w:lvl>
    <w:lvl w:ilvl="7" w:tplc="30C2F752" w:tentative="1">
      <w:start w:val="1"/>
      <w:numFmt w:val="decimal"/>
      <w:lvlText w:val="%8."/>
      <w:lvlJc w:val="left"/>
      <w:pPr>
        <w:tabs>
          <w:tab w:val="num" w:pos="5760"/>
        </w:tabs>
        <w:ind w:left="5760" w:hanging="360"/>
      </w:pPr>
    </w:lvl>
    <w:lvl w:ilvl="8" w:tplc="96A6DDB0" w:tentative="1">
      <w:start w:val="1"/>
      <w:numFmt w:val="decimal"/>
      <w:lvlText w:val="%9."/>
      <w:lvlJc w:val="left"/>
      <w:pPr>
        <w:tabs>
          <w:tab w:val="num" w:pos="6480"/>
        </w:tabs>
        <w:ind w:left="6480" w:hanging="360"/>
      </w:pPr>
    </w:lvl>
  </w:abstractNum>
  <w:num w:numId="1" w16cid:durableId="859709967">
    <w:abstractNumId w:val="16"/>
  </w:num>
  <w:num w:numId="2" w16cid:durableId="136724732">
    <w:abstractNumId w:val="14"/>
  </w:num>
  <w:num w:numId="3" w16cid:durableId="1081872855">
    <w:abstractNumId w:val="1"/>
  </w:num>
  <w:num w:numId="4" w16cid:durableId="1000961332">
    <w:abstractNumId w:val="13"/>
  </w:num>
  <w:num w:numId="5" w16cid:durableId="1858153211">
    <w:abstractNumId w:val="22"/>
  </w:num>
  <w:num w:numId="6" w16cid:durableId="718553975">
    <w:abstractNumId w:val="15"/>
  </w:num>
  <w:num w:numId="7" w16cid:durableId="1197232638">
    <w:abstractNumId w:val="18"/>
  </w:num>
  <w:num w:numId="8" w16cid:durableId="1728724336">
    <w:abstractNumId w:val="8"/>
  </w:num>
  <w:num w:numId="9" w16cid:durableId="591283">
    <w:abstractNumId w:val="24"/>
  </w:num>
  <w:num w:numId="10" w16cid:durableId="256450416">
    <w:abstractNumId w:val="12"/>
  </w:num>
  <w:num w:numId="11" w16cid:durableId="652031814">
    <w:abstractNumId w:val="9"/>
  </w:num>
  <w:num w:numId="12" w16cid:durableId="775753928">
    <w:abstractNumId w:val="10"/>
  </w:num>
  <w:num w:numId="13" w16cid:durableId="404881967">
    <w:abstractNumId w:val="2"/>
  </w:num>
  <w:num w:numId="14" w16cid:durableId="1987780808">
    <w:abstractNumId w:val="3"/>
  </w:num>
  <w:num w:numId="15" w16cid:durableId="665591538">
    <w:abstractNumId w:val="20"/>
  </w:num>
  <w:num w:numId="16" w16cid:durableId="1666736351">
    <w:abstractNumId w:val="4"/>
  </w:num>
  <w:num w:numId="17" w16cid:durableId="331374258">
    <w:abstractNumId w:val="11"/>
  </w:num>
  <w:num w:numId="18" w16cid:durableId="1748109054">
    <w:abstractNumId w:val="21"/>
  </w:num>
  <w:num w:numId="19" w16cid:durableId="1163936726">
    <w:abstractNumId w:val="5"/>
  </w:num>
  <w:num w:numId="20" w16cid:durableId="952054176">
    <w:abstractNumId w:val="7"/>
  </w:num>
  <w:num w:numId="21" w16cid:durableId="1184975700">
    <w:abstractNumId w:val="0"/>
  </w:num>
  <w:num w:numId="22" w16cid:durableId="1692682379">
    <w:abstractNumId w:val="23"/>
  </w:num>
  <w:num w:numId="23" w16cid:durableId="1356804485">
    <w:abstractNumId w:val="19"/>
  </w:num>
  <w:num w:numId="24" w16cid:durableId="2144301720">
    <w:abstractNumId w:val="17"/>
  </w:num>
  <w:num w:numId="25" w16cid:durableId="5511886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221"/>
    <w:rsid w:val="0001499E"/>
    <w:rsid w:val="00031B6E"/>
    <w:rsid w:val="000420D1"/>
    <w:rsid w:val="000460E6"/>
    <w:rsid w:val="00046946"/>
    <w:rsid w:val="000475B2"/>
    <w:rsid w:val="00047A39"/>
    <w:rsid w:val="00047BC6"/>
    <w:rsid w:val="00051106"/>
    <w:rsid w:val="000568DC"/>
    <w:rsid w:val="00057901"/>
    <w:rsid w:val="00086963"/>
    <w:rsid w:val="000870E8"/>
    <w:rsid w:val="000908BC"/>
    <w:rsid w:val="00097715"/>
    <w:rsid w:val="000A1F6F"/>
    <w:rsid w:val="000B1998"/>
    <w:rsid w:val="000B48C3"/>
    <w:rsid w:val="000C11BA"/>
    <w:rsid w:val="000C2544"/>
    <w:rsid w:val="000C5397"/>
    <w:rsid w:val="000C5BBE"/>
    <w:rsid w:val="000C6EDC"/>
    <w:rsid w:val="000D4AB4"/>
    <w:rsid w:val="000E24FE"/>
    <w:rsid w:val="000F73A2"/>
    <w:rsid w:val="0010046D"/>
    <w:rsid w:val="001014B9"/>
    <w:rsid w:val="00106E56"/>
    <w:rsid w:val="0011215B"/>
    <w:rsid w:val="00116B60"/>
    <w:rsid w:val="001240BE"/>
    <w:rsid w:val="00134072"/>
    <w:rsid w:val="00134384"/>
    <w:rsid w:val="00135A3B"/>
    <w:rsid w:val="001456BA"/>
    <w:rsid w:val="001478E8"/>
    <w:rsid w:val="001500A1"/>
    <w:rsid w:val="00157042"/>
    <w:rsid w:val="0016050D"/>
    <w:rsid w:val="00162F3A"/>
    <w:rsid w:val="00166ADA"/>
    <w:rsid w:val="00166C83"/>
    <w:rsid w:val="00172667"/>
    <w:rsid w:val="001733E3"/>
    <w:rsid w:val="00182CB1"/>
    <w:rsid w:val="001C0548"/>
    <w:rsid w:val="001D17C4"/>
    <w:rsid w:val="001D6A02"/>
    <w:rsid w:val="001F3A81"/>
    <w:rsid w:val="001F7041"/>
    <w:rsid w:val="001F7C96"/>
    <w:rsid w:val="002047EF"/>
    <w:rsid w:val="002049FB"/>
    <w:rsid w:val="002075D6"/>
    <w:rsid w:val="002116EE"/>
    <w:rsid w:val="00212499"/>
    <w:rsid w:val="00221A07"/>
    <w:rsid w:val="002222C4"/>
    <w:rsid w:val="00231E4B"/>
    <w:rsid w:val="00231E52"/>
    <w:rsid w:val="00237F02"/>
    <w:rsid w:val="002448ED"/>
    <w:rsid w:val="002474DB"/>
    <w:rsid w:val="00256D98"/>
    <w:rsid w:val="0026085F"/>
    <w:rsid w:val="0026517A"/>
    <w:rsid w:val="00266DA0"/>
    <w:rsid w:val="00266ECD"/>
    <w:rsid w:val="0027212B"/>
    <w:rsid w:val="002731E9"/>
    <w:rsid w:val="0028297B"/>
    <w:rsid w:val="00287290"/>
    <w:rsid w:val="00291B84"/>
    <w:rsid w:val="002A2B16"/>
    <w:rsid w:val="002A43F7"/>
    <w:rsid w:val="002B7107"/>
    <w:rsid w:val="002B7579"/>
    <w:rsid w:val="002B76FF"/>
    <w:rsid w:val="002C442B"/>
    <w:rsid w:val="002D09AE"/>
    <w:rsid w:val="002D5AF8"/>
    <w:rsid w:val="002E6140"/>
    <w:rsid w:val="002F7881"/>
    <w:rsid w:val="00305EBD"/>
    <w:rsid w:val="0032223F"/>
    <w:rsid w:val="00325302"/>
    <w:rsid w:val="003358BC"/>
    <w:rsid w:val="00340F69"/>
    <w:rsid w:val="003440E7"/>
    <w:rsid w:val="0034474B"/>
    <w:rsid w:val="0034516B"/>
    <w:rsid w:val="00357F3F"/>
    <w:rsid w:val="0036194B"/>
    <w:rsid w:val="0037102F"/>
    <w:rsid w:val="00371265"/>
    <w:rsid w:val="00374A08"/>
    <w:rsid w:val="003807A0"/>
    <w:rsid w:val="00385DBC"/>
    <w:rsid w:val="003930CD"/>
    <w:rsid w:val="00396607"/>
    <w:rsid w:val="003A565E"/>
    <w:rsid w:val="003A5758"/>
    <w:rsid w:val="003B281E"/>
    <w:rsid w:val="003B315F"/>
    <w:rsid w:val="003C0C20"/>
    <w:rsid w:val="003C5B51"/>
    <w:rsid w:val="003D123C"/>
    <w:rsid w:val="003D5D5D"/>
    <w:rsid w:val="003D7710"/>
    <w:rsid w:val="003F2A72"/>
    <w:rsid w:val="003F4C1E"/>
    <w:rsid w:val="00403F7F"/>
    <w:rsid w:val="0040438F"/>
    <w:rsid w:val="00415B4C"/>
    <w:rsid w:val="0042182A"/>
    <w:rsid w:val="00430043"/>
    <w:rsid w:val="00435AE4"/>
    <w:rsid w:val="00436D29"/>
    <w:rsid w:val="0044155A"/>
    <w:rsid w:val="004439AD"/>
    <w:rsid w:val="0044647D"/>
    <w:rsid w:val="00446C83"/>
    <w:rsid w:val="00446EED"/>
    <w:rsid w:val="00450FE2"/>
    <w:rsid w:val="00452544"/>
    <w:rsid w:val="00473913"/>
    <w:rsid w:val="00474A6C"/>
    <w:rsid w:val="00483716"/>
    <w:rsid w:val="00487E03"/>
    <w:rsid w:val="0049300D"/>
    <w:rsid w:val="00494336"/>
    <w:rsid w:val="004A2097"/>
    <w:rsid w:val="004B2AE7"/>
    <w:rsid w:val="004B5291"/>
    <w:rsid w:val="004D05C2"/>
    <w:rsid w:val="004D1E0B"/>
    <w:rsid w:val="004D68F4"/>
    <w:rsid w:val="004E1FB3"/>
    <w:rsid w:val="004F5704"/>
    <w:rsid w:val="004F7E41"/>
    <w:rsid w:val="00504F16"/>
    <w:rsid w:val="00505BC2"/>
    <w:rsid w:val="005076E6"/>
    <w:rsid w:val="00507707"/>
    <w:rsid w:val="00507B41"/>
    <w:rsid w:val="005110D0"/>
    <w:rsid w:val="00513BDC"/>
    <w:rsid w:val="00517A92"/>
    <w:rsid w:val="00526FC6"/>
    <w:rsid w:val="00531C2C"/>
    <w:rsid w:val="0054197A"/>
    <w:rsid w:val="005460C9"/>
    <w:rsid w:val="0056403D"/>
    <w:rsid w:val="00577848"/>
    <w:rsid w:val="00592F77"/>
    <w:rsid w:val="005955A3"/>
    <w:rsid w:val="00596020"/>
    <w:rsid w:val="005A1E04"/>
    <w:rsid w:val="005A2796"/>
    <w:rsid w:val="005A5D01"/>
    <w:rsid w:val="005B03FD"/>
    <w:rsid w:val="005B21B6"/>
    <w:rsid w:val="005B28A6"/>
    <w:rsid w:val="005B2BF1"/>
    <w:rsid w:val="005B6807"/>
    <w:rsid w:val="005B7D2C"/>
    <w:rsid w:val="005E170B"/>
    <w:rsid w:val="005F4C54"/>
    <w:rsid w:val="005F7F22"/>
    <w:rsid w:val="005F7FB1"/>
    <w:rsid w:val="00613CBA"/>
    <w:rsid w:val="00632A35"/>
    <w:rsid w:val="006368DF"/>
    <w:rsid w:val="00636D69"/>
    <w:rsid w:val="00636E88"/>
    <w:rsid w:val="006507BF"/>
    <w:rsid w:val="00652B15"/>
    <w:rsid w:val="00652BAA"/>
    <w:rsid w:val="0065346F"/>
    <w:rsid w:val="00653B7F"/>
    <w:rsid w:val="0065451C"/>
    <w:rsid w:val="00657B6D"/>
    <w:rsid w:val="0067347A"/>
    <w:rsid w:val="00691CCD"/>
    <w:rsid w:val="00696073"/>
    <w:rsid w:val="006A61C3"/>
    <w:rsid w:val="006A751C"/>
    <w:rsid w:val="006C5F14"/>
    <w:rsid w:val="006D2D66"/>
    <w:rsid w:val="006D56CA"/>
    <w:rsid w:val="006D70F0"/>
    <w:rsid w:val="006E2AB9"/>
    <w:rsid w:val="006E3221"/>
    <w:rsid w:val="006E6D09"/>
    <w:rsid w:val="006F7C32"/>
    <w:rsid w:val="00704A55"/>
    <w:rsid w:val="0071020E"/>
    <w:rsid w:val="00712909"/>
    <w:rsid w:val="007148A1"/>
    <w:rsid w:val="00715A8A"/>
    <w:rsid w:val="00727AAC"/>
    <w:rsid w:val="00727FBD"/>
    <w:rsid w:val="00734D5D"/>
    <w:rsid w:val="00737B55"/>
    <w:rsid w:val="007401F2"/>
    <w:rsid w:val="007445F9"/>
    <w:rsid w:val="00747E01"/>
    <w:rsid w:val="00751308"/>
    <w:rsid w:val="0075424C"/>
    <w:rsid w:val="00755A41"/>
    <w:rsid w:val="00763D96"/>
    <w:rsid w:val="0076699C"/>
    <w:rsid w:val="00774C3D"/>
    <w:rsid w:val="00784416"/>
    <w:rsid w:val="007876E5"/>
    <w:rsid w:val="007A37FB"/>
    <w:rsid w:val="007A5AB0"/>
    <w:rsid w:val="007A60EE"/>
    <w:rsid w:val="007C4406"/>
    <w:rsid w:val="007C44CA"/>
    <w:rsid w:val="007C635C"/>
    <w:rsid w:val="007C65DB"/>
    <w:rsid w:val="007D384A"/>
    <w:rsid w:val="007D3FA9"/>
    <w:rsid w:val="007E7A42"/>
    <w:rsid w:val="007E7F0F"/>
    <w:rsid w:val="007F184F"/>
    <w:rsid w:val="007F2015"/>
    <w:rsid w:val="00801E91"/>
    <w:rsid w:val="00802EF8"/>
    <w:rsid w:val="00817EDD"/>
    <w:rsid w:val="00817F42"/>
    <w:rsid w:val="00817FF8"/>
    <w:rsid w:val="0082011A"/>
    <w:rsid w:val="00820274"/>
    <w:rsid w:val="008204BD"/>
    <w:rsid w:val="00830216"/>
    <w:rsid w:val="00830683"/>
    <w:rsid w:val="00836E24"/>
    <w:rsid w:val="00836FC6"/>
    <w:rsid w:val="008560B2"/>
    <w:rsid w:val="00862362"/>
    <w:rsid w:val="00867C41"/>
    <w:rsid w:val="00867ECF"/>
    <w:rsid w:val="00871AD6"/>
    <w:rsid w:val="0087564C"/>
    <w:rsid w:val="00880061"/>
    <w:rsid w:val="00885F58"/>
    <w:rsid w:val="008860A3"/>
    <w:rsid w:val="00892BAB"/>
    <w:rsid w:val="008B06D0"/>
    <w:rsid w:val="008B0AE9"/>
    <w:rsid w:val="008B311F"/>
    <w:rsid w:val="008C2B7C"/>
    <w:rsid w:val="008C70EC"/>
    <w:rsid w:val="008D01D7"/>
    <w:rsid w:val="008D2069"/>
    <w:rsid w:val="008D2A98"/>
    <w:rsid w:val="008D7C1A"/>
    <w:rsid w:val="008E5529"/>
    <w:rsid w:val="008E7147"/>
    <w:rsid w:val="008F5133"/>
    <w:rsid w:val="008F5A90"/>
    <w:rsid w:val="00901099"/>
    <w:rsid w:val="00903113"/>
    <w:rsid w:val="009060E9"/>
    <w:rsid w:val="0092498F"/>
    <w:rsid w:val="009408E2"/>
    <w:rsid w:val="009419A7"/>
    <w:rsid w:val="00941E75"/>
    <w:rsid w:val="009461D8"/>
    <w:rsid w:val="00947CBC"/>
    <w:rsid w:val="00950CD1"/>
    <w:rsid w:val="009525CE"/>
    <w:rsid w:val="00954B40"/>
    <w:rsid w:val="009628FA"/>
    <w:rsid w:val="0097566B"/>
    <w:rsid w:val="00980FD8"/>
    <w:rsid w:val="00994136"/>
    <w:rsid w:val="0099563A"/>
    <w:rsid w:val="00996E3D"/>
    <w:rsid w:val="009973D3"/>
    <w:rsid w:val="009A1955"/>
    <w:rsid w:val="009A7044"/>
    <w:rsid w:val="009B1F25"/>
    <w:rsid w:val="009B3535"/>
    <w:rsid w:val="009B3635"/>
    <w:rsid w:val="009D4FAE"/>
    <w:rsid w:val="009F2DD3"/>
    <w:rsid w:val="009F51E0"/>
    <w:rsid w:val="009F58C0"/>
    <w:rsid w:val="00A13218"/>
    <w:rsid w:val="00A154D5"/>
    <w:rsid w:val="00A25376"/>
    <w:rsid w:val="00A30423"/>
    <w:rsid w:val="00A31EEF"/>
    <w:rsid w:val="00A33B7B"/>
    <w:rsid w:val="00A33BC6"/>
    <w:rsid w:val="00A36899"/>
    <w:rsid w:val="00A46843"/>
    <w:rsid w:val="00A51209"/>
    <w:rsid w:val="00A618E0"/>
    <w:rsid w:val="00A647B2"/>
    <w:rsid w:val="00A65202"/>
    <w:rsid w:val="00A6651F"/>
    <w:rsid w:val="00A7042F"/>
    <w:rsid w:val="00A77264"/>
    <w:rsid w:val="00A81856"/>
    <w:rsid w:val="00A91DC4"/>
    <w:rsid w:val="00A97E57"/>
    <w:rsid w:val="00AB4268"/>
    <w:rsid w:val="00AC4B6D"/>
    <w:rsid w:val="00AC4DBF"/>
    <w:rsid w:val="00AD05CE"/>
    <w:rsid w:val="00AD0809"/>
    <w:rsid w:val="00AD520C"/>
    <w:rsid w:val="00AE6ED3"/>
    <w:rsid w:val="00AF567B"/>
    <w:rsid w:val="00B00105"/>
    <w:rsid w:val="00B07D80"/>
    <w:rsid w:val="00B137A1"/>
    <w:rsid w:val="00B156AB"/>
    <w:rsid w:val="00B20F1C"/>
    <w:rsid w:val="00B24978"/>
    <w:rsid w:val="00B36664"/>
    <w:rsid w:val="00B44FC7"/>
    <w:rsid w:val="00B45656"/>
    <w:rsid w:val="00B46DB8"/>
    <w:rsid w:val="00B47E5F"/>
    <w:rsid w:val="00B7308B"/>
    <w:rsid w:val="00B76AEC"/>
    <w:rsid w:val="00B82CFA"/>
    <w:rsid w:val="00B92460"/>
    <w:rsid w:val="00BA3266"/>
    <w:rsid w:val="00BA65B5"/>
    <w:rsid w:val="00BB0EC3"/>
    <w:rsid w:val="00BB1E03"/>
    <w:rsid w:val="00BC58E7"/>
    <w:rsid w:val="00BD16F5"/>
    <w:rsid w:val="00BE02F0"/>
    <w:rsid w:val="00BE185D"/>
    <w:rsid w:val="00BE3C85"/>
    <w:rsid w:val="00BE6BA5"/>
    <w:rsid w:val="00BF61A3"/>
    <w:rsid w:val="00C07735"/>
    <w:rsid w:val="00C164A6"/>
    <w:rsid w:val="00C3103B"/>
    <w:rsid w:val="00C3353E"/>
    <w:rsid w:val="00C3631D"/>
    <w:rsid w:val="00C609DE"/>
    <w:rsid w:val="00C612A7"/>
    <w:rsid w:val="00C62A55"/>
    <w:rsid w:val="00C63381"/>
    <w:rsid w:val="00C67FF7"/>
    <w:rsid w:val="00C73EDD"/>
    <w:rsid w:val="00C81E2A"/>
    <w:rsid w:val="00C8237F"/>
    <w:rsid w:val="00C83E72"/>
    <w:rsid w:val="00C87B2D"/>
    <w:rsid w:val="00C93E15"/>
    <w:rsid w:val="00C94A9B"/>
    <w:rsid w:val="00CA0005"/>
    <w:rsid w:val="00CB0B24"/>
    <w:rsid w:val="00CB19D8"/>
    <w:rsid w:val="00CC1257"/>
    <w:rsid w:val="00CC3EF5"/>
    <w:rsid w:val="00CD2F68"/>
    <w:rsid w:val="00CD3FF6"/>
    <w:rsid w:val="00CD4553"/>
    <w:rsid w:val="00CD4C1E"/>
    <w:rsid w:val="00CD6862"/>
    <w:rsid w:val="00CE04F9"/>
    <w:rsid w:val="00CE1B61"/>
    <w:rsid w:val="00CE47BA"/>
    <w:rsid w:val="00CF3C00"/>
    <w:rsid w:val="00D05F43"/>
    <w:rsid w:val="00D10306"/>
    <w:rsid w:val="00D13034"/>
    <w:rsid w:val="00D162C2"/>
    <w:rsid w:val="00D16C7D"/>
    <w:rsid w:val="00D24D5C"/>
    <w:rsid w:val="00D27D3C"/>
    <w:rsid w:val="00D30018"/>
    <w:rsid w:val="00D31E8A"/>
    <w:rsid w:val="00D403EB"/>
    <w:rsid w:val="00D46EDC"/>
    <w:rsid w:val="00D51F5D"/>
    <w:rsid w:val="00D618A5"/>
    <w:rsid w:val="00D61A06"/>
    <w:rsid w:val="00D71FEB"/>
    <w:rsid w:val="00D77BE6"/>
    <w:rsid w:val="00D84376"/>
    <w:rsid w:val="00D8578A"/>
    <w:rsid w:val="00DA4E9F"/>
    <w:rsid w:val="00DB25D0"/>
    <w:rsid w:val="00DB4AAA"/>
    <w:rsid w:val="00DC4312"/>
    <w:rsid w:val="00DD3E58"/>
    <w:rsid w:val="00DE6404"/>
    <w:rsid w:val="00DE7E67"/>
    <w:rsid w:val="00E012D6"/>
    <w:rsid w:val="00E01897"/>
    <w:rsid w:val="00E07899"/>
    <w:rsid w:val="00E10B15"/>
    <w:rsid w:val="00E26DFE"/>
    <w:rsid w:val="00E30F73"/>
    <w:rsid w:val="00E35681"/>
    <w:rsid w:val="00E356E2"/>
    <w:rsid w:val="00E3728E"/>
    <w:rsid w:val="00E57BA9"/>
    <w:rsid w:val="00E757F0"/>
    <w:rsid w:val="00E75B3D"/>
    <w:rsid w:val="00E876A6"/>
    <w:rsid w:val="00E9458E"/>
    <w:rsid w:val="00E955D3"/>
    <w:rsid w:val="00EA0CE6"/>
    <w:rsid w:val="00EA27C9"/>
    <w:rsid w:val="00EB1539"/>
    <w:rsid w:val="00EB19C5"/>
    <w:rsid w:val="00EB460C"/>
    <w:rsid w:val="00EB58AD"/>
    <w:rsid w:val="00EC557D"/>
    <w:rsid w:val="00ED3223"/>
    <w:rsid w:val="00EE02AC"/>
    <w:rsid w:val="00EE3424"/>
    <w:rsid w:val="00EE7DEC"/>
    <w:rsid w:val="00EF0F3B"/>
    <w:rsid w:val="00F10F4F"/>
    <w:rsid w:val="00F15174"/>
    <w:rsid w:val="00F2185A"/>
    <w:rsid w:val="00F32557"/>
    <w:rsid w:val="00F33CEB"/>
    <w:rsid w:val="00F420F7"/>
    <w:rsid w:val="00F4669D"/>
    <w:rsid w:val="00F47020"/>
    <w:rsid w:val="00F62D22"/>
    <w:rsid w:val="00F6697E"/>
    <w:rsid w:val="00F70AA6"/>
    <w:rsid w:val="00F809F2"/>
    <w:rsid w:val="00F84538"/>
    <w:rsid w:val="00F97D38"/>
    <w:rsid w:val="00FA101B"/>
    <w:rsid w:val="00FB3F92"/>
    <w:rsid w:val="00FB7F87"/>
    <w:rsid w:val="00FC43D3"/>
    <w:rsid w:val="00FC7DA7"/>
    <w:rsid w:val="00FD1984"/>
    <w:rsid w:val="00FD3A92"/>
    <w:rsid w:val="00FD45E0"/>
    <w:rsid w:val="00FD59F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F2B7AAE"/>
  <w15:chartTrackingRefBased/>
  <w15:docId w15:val="{1F3D274D-0272-4A3D-B759-A28E84E22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322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6E3D"/>
    <w:pPr>
      <w:tabs>
        <w:tab w:val="center" w:pos="4680"/>
        <w:tab w:val="right" w:pos="9360"/>
      </w:tabs>
    </w:pPr>
  </w:style>
  <w:style w:type="character" w:customStyle="1" w:styleId="HeaderChar">
    <w:name w:val="Header Char"/>
    <w:basedOn w:val="DefaultParagraphFont"/>
    <w:link w:val="Header"/>
    <w:uiPriority w:val="99"/>
    <w:rsid w:val="00996E3D"/>
    <w:rPr>
      <w:rFonts w:ascii="Times New Roman" w:hAnsi="Times New Roman" w:cs="Times New Roman"/>
      <w:sz w:val="24"/>
      <w:szCs w:val="24"/>
    </w:rPr>
  </w:style>
  <w:style w:type="paragraph" w:styleId="Footer">
    <w:name w:val="footer"/>
    <w:basedOn w:val="Normal"/>
    <w:link w:val="FooterChar"/>
    <w:uiPriority w:val="99"/>
    <w:unhideWhenUsed/>
    <w:rsid w:val="00996E3D"/>
    <w:pPr>
      <w:tabs>
        <w:tab w:val="center" w:pos="4680"/>
        <w:tab w:val="right" w:pos="9360"/>
      </w:tabs>
    </w:pPr>
  </w:style>
  <w:style w:type="character" w:customStyle="1" w:styleId="FooterChar">
    <w:name w:val="Footer Char"/>
    <w:basedOn w:val="DefaultParagraphFont"/>
    <w:link w:val="Footer"/>
    <w:uiPriority w:val="99"/>
    <w:rsid w:val="00996E3D"/>
    <w:rPr>
      <w:rFonts w:ascii="Times New Roman" w:hAnsi="Times New Roman" w:cs="Times New Roman"/>
      <w:sz w:val="24"/>
      <w:szCs w:val="24"/>
    </w:rPr>
  </w:style>
  <w:style w:type="paragraph" w:styleId="NormalWeb">
    <w:name w:val="Normal (Web)"/>
    <w:basedOn w:val="Normal"/>
    <w:uiPriority w:val="99"/>
    <w:unhideWhenUsed/>
    <w:rsid w:val="0011215B"/>
    <w:pPr>
      <w:spacing w:before="100" w:beforeAutospacing="1" w:after="100" w:afterAutospacing="1"/>
    </w:pPr>
    <w:rPr>
      <w:rFonts w:eastAsia="Times New Roman"/>
    </w:rPr>
  </w:style>
  <w:style w:type="character" w:styleId="Hyperlink">
    <w:name w:val="Hyperlink"/>
    <w:basedOn w:val="DefaultParagraphFont"/>
    <w:uiPriority w:val="99"/>
    <w:unhideWhenUsed/>
    <w:rsid w:val="0011215B"/>
    <w:rPr>
      <w:color w:val="0000FF"/>
      <w:u w:val="single"/>
    </w:rPr>
  </w:style>
  <w:style w:type="paragraph" w:customStyle="1" w:styleId="Default">
    <w:name w:val="Default"/>
    <w:rsid w:val="00D618A5"/>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D618A5"/>
    <w:pPr>
      <w:ind w:left="720"/>
      <w:contextualSpacing/>
    </w:pPr>
    <w:rPr>
      <w:rFonts w:asciiTheme="minorHAnsi" w:hAnsiTheme="minorHAnsi" w:cstheme="minorBidi"/>
    </w:rPr>
  </w:style>
  <w:style w:type="paragraph" w:customStyle="1" w:styleId="BodyA">
    <w:name w:val="Body A"/>
    <w:rsid w:val="000870E8"/>
    <w:pPr>
      <w:pBdr>
        <w:top w:val="nil"/>
        <w:left w:val="nil"/>
        <w:bottom w:val="nil"/>
        <w:right w:val="nil"/>
        <w:between w:val="nil"/>
        <w:bar w:val="nil"/>
      </w:pBdr>
      <w:spacing w:after="0" w:line="240" w:lineRule="auto"/>
    </w:pPr>
    <w:rPr>
      <w:rFonts w:ascii="Helvetica" w:eastAsia="Arial Unicode MS" w:hAnsi="Arial Unicode MS" w:cs="Arial Unicode MS"/>
      <w:color w:val="000000"/>
      <w:u w:color="000000"/>
      <w:bdr w:val="nil"/>
    </w:rPr>
  </w:style>
  <w:style w:type="character" w:customStyle="1" w:styleId="Hyperlink0">
    <w:name w:val="Hyperlink.0"/>
    <w:basedOn w:val="DefaultParagraphFont"/>
    <w:rsid w:val="000870E8"/>
    <w:rPr>
      <w:sz w:val="22"/>
      <w:szCs w:val="22"/>
      <w:u w:val="single"/>
      <w:lang w:val="en-US"/>
    </w:rPr>
  </w:style>
  <w:style w:type="character" w:styleId="Strong">
    <w:name w:val="Strong"/>
    <w:basedOn w:val="DefaultParagraphFont"/>
    <w:uiPriority w:val="22"/>
    <w:qFormat/>
    <w:rsid w:val="000B1998"/>
    <w:rPr>
      <w:b/>
      <w:bCs/>
    </w:rPr>
  </w:style>
  <w:style w:type="character" w:styleId="CommentReference">
    <w:name w:val="annotation reference"/>
    <w:basedOn w:val="DefaultParagraphFont"/>
    <w:uiPriority w:val="99"/>
    <w:semiHidden/>
    <w:unhideWhenUsed/>
    <w:rsid w:val="007A37FB"/>
    <w:rPr>
      <w:sz w:val="16"/>
      <w:szCs w:val="16"/>
    </w:rPr>
  </w:style>
  <w:style w:type="paragraph" w:styleId="CommentText">
    <w:name w:val="annotation text"/>
    <w:basedOn w:val="Normal"/>
    <w:link w:val="CommentTextChar"/>
    <w:uiPriority w:val="99"/>
    <w:unhideWhenUsed/>
    <w:rsid w:val="007A37FB"/>
    <w:rPr>
      <w:sz w:val="20"/>
      <w:szCs w:val="20"/>
    </w:rPr>
  </w:style>
  <w:style w:type="character" w:customStyle="1" w:styleId="CommentTextChar">
    <w:name w:val="Comment Text Char"/>
    <w:basedOn w:val="DefaultParagraphFont"/>
    <w:link w:val="CommentText"/>
    <w:uiPriority w:val="99"/>
    <w:rsid w:val="007A37FB"/>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7A37FB"/>
    <w:rPr>
      <w:b/>
      <w:bCs/>
    </w:rPr>
  </w:style>
  <w:style w:type="character" w:customStyle="1" w:styleId="CommentSubjectChar">
    <w:name w:val="Comment Subject Char"/>
    <w:basedOn w:val="CommentTextChar"/>
    <w:link w:val="CommentSubject"/>
    <w:uiPriority w:val="99"/>
    <w:semiHidden/>
    <w:rsid w:val="007A37FB"/>
    <w:rPr>
      <w:rFonts w:ascii="Times New Roman" w:hAnsi="Times New Roman" w:cs="Times New Roman"/>
      <w:b/>
      <w:bCs/>
      <w:sz w:val="20"/>
      <w:szCs w:val="20"/>
    </w:rPr>
  </w:style>
  <w:style w:type="paragraph" w:styleId="BalloonText">
    <w:name w:val="Balloon Text"/>
    <w:basedOn w:val="Normal"/>
    <w:link w:val="BalloonTextChar"/>
    <w:uiPriority w:val="99"/>
    <w:semiHidden/>
    <w:unhideWhenUsed/>
    <w:rsid w:val="007A37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37FB"/>
    <w:rPr>
      <w:rFonts w:ascii="Segoe UI" w:hAnsi="Segoe UI" w:cs="Segoe UI"/>
      <w:sz w:val="18"/>
      <w:szCs w:val="18"/>
    </w:rPr>
  </w:style>
  <w:style w:type="paragraph" w:styleId="Revision">
    <w:name w:val="Revision"/>
    <w:hidden/>
    <w:uiPriority w:val="99"/>
    <w:semiHidden/>
    <w:rsid w:val="00AD05CE"/>
    <w:pPr>
      <w:spacing w:after="0" w:line="240" w:lineRule="auto"/>
    </w:pPr>
    <w:rPr>
      <w:rFonts w:ascii="Times New Roman" w:hAnsi="Times New Roman" w:cs="Times New Roman"/>
      <w:sz w:val="24"/>
      <w:szCs w:val="24"/>
    </w:rPr>
  </w:style>
  <w:style w:type="character" w:customStyle="1" w:styleId="A15">
    <w:name w:val="A15"/>
    <w:uiPriority w:val="99"/>
    <w:rsid w:val="000475B2"/>
    <w:rPr>
      <w:rFonts w:cs="Trade Gothic LT Std Cn"/>
      <w:color w:val="2E2C2D"/>
      <w:sz w:val="23"/>
      <w:szCs w:val="23"/>
    </w:rPr>
  </w:style>
  <w:style w:type="character" w:styleId="FollowedHyperlink">
    <w:name w:val="FollowedHyperlink"/>
    <w:basedOn w:val="DefaultParagraphFont"/>
    <w:uiPriority w:val="99"/>
    <w:semiHidden/>
    <w:unhideWhenUsed/>
    <w:rsid w:val="002222C4"/>
    <w:rPr>
      <w:color w:val="954F72" w:themeColor="followedHyperlink"/>
      <w:u w:val="single"/>
    </w:rPr>
  </w:style>
  <w:style w:type="character" w:styleId="UnresolvedMention">
    <w:name w:val="Unresolved Mention"/>
    <w:basedOn w:val="DefaultParagraphFont"/>
    <w:uiPriority w:val="99"/>
    <w:semiHidden/>
    <w:unhideWhenUsed/>
    <w:rsid w:val="002222C4"/>
    <w:rPr>
      <w:color w:val="605E5C"/>
      <w:shd w:val="clear" w:color="auto" w:fill="E1DFDD"/>
    </w:rPr>
  </w:style>
  <w:style w:type="character" w:styleId="PlaceholderText">
    <w:name w:val="Placeholder Text"/>
    <w:basedOn w:val="DefaultParagraphFont"/>
    <w:uiPriority w:val="99"/>
    <w:semiHidden/>
    <w:rsid w:val="00D84376"/>
    <w:rPr>
      <w:color w:val="808080"/>
    </w:rPr>
  </w:style>
  <w:style w:type="character" w:customStyle="1" w:styleId="oypena">
    <w:name w:val="oypena"/>
    <w:basedOn w:val="DefaultParagraphFont"/>
    <w:rsid w:val="006368DF"/>
  </w:style>
  <w:style w:type="paragraph" w:customStyle="1" w:styleId="pf0">
    <w:name w:val="pf0"/>
    <w:basedOn w:val="Normal"/>
    <w:rsid w:val="007E7A42"/>
    <w:pPr>
      <w:spacing w:before="100" w:beforeAutospacing="1" w:after="100" w:afterAutospacing="1"/>
    </w:pPr>
    <w:rPr>
      <w:rFonts w:eastAsia="Times New Roman"/>
    </w:rPr>
  </w:style>
  <w:style w:type="character" w:customStyle="1" w:styleId="cf01">
    <w:name w:val="cf01"/>
    <w:basedOn w:val="DefaultParagraphFont"/>
    <w:rsid w:val="007E7A4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596152">
      <w:bodyDiv w:val="1"/>
      <w:marLeft w:val="0"/>
      <w:marRight w:val="0"/>
      <w:marTop w:val="0"/>
      <w:marBottom w:val="0"/>
      <w:divBdr>
        <w:top w:val="none" w:sz="0" w:space="0" w:color="auto"/>
        <w:left w:val="none" w:sz="0" w:space="0" w:color="auto"/>
        <w:bottom w:val="none" w:sz="0" w:space="0" w:color="auto"/>
        <w:right w:val="none" w:sz="0" w:space="0" w:color="auto"/>
      </w:divBdr>
      <w:divsChild>
        <w:div w:id="857546897">
          <w:marLeft w:val="360"/>
          <w:marRight w:val="0"/>
          <w:marTop w:val="0"/>
          <w:marBottom w:val="0"/>
          <w:divBdr>
            <w:top w:val="none" w:sz="0" w:space="0" w:color="auto"/>
            <w:left w:val="none" w:sz="0" w:space="0" w:color="auto"/>
            <w:bottom w:val="none" w:sz="0" w:space="0" w:color="auto"/>
            <w:right w:val="none" w:sz="0" w:space="0" w:color="auto"/>
          </w:divBdr>
        </w:div>
        <w:div w:id="747701208">
          <w:marLeft w:val="360"/>
          <w:marRight w:val="0"/>
          <w:marTop w:val="0"/>
          <w:marBottom w:val="0"/>
          <w:divBdr>
            <w:top w:val="none" w:sz="0" w:space="0" w:color="auto"/>
            <w:left w:val="none" w:sz="0" w:space="0" w:color="auto"/>
            <w:bottom w:val="none" w:sz="0" w:space="0" w:color="auto"/>
            <w:right w:val="none" w:sz="0" w:space="0" w:color="auto"/>
          </w:divBdr>
        </w:div>
        <w:div w:id="325401218">
          <w:marLeft w:val="360"/>
          <w:marRight w:val="0"/>
          <w:marTop w:val="0"/>
          <w:marBottom w:val="0"/>
          <w:divBdr>
            <w:top w:val="none" w:sz="0" w:space="0" w:color="auto"/>
            <w:left w:val="none" w:sz="0" w:space="0" w:color="auto"/>
            <w:bottom w:val="none" w:sz="0" w:space="0" w:color="auto"/>
            <w:right w:val="none" w:sz="0" w:space="0" w:color="auto"/>
          </w:divBdr>
        </w:div>
        <w:div w:id="596207710">
          <w:marLeft w:val="360"/>
          <w:marRight w:val="0"/>
          <w:marTop w:val="0"/>
          <w:marBottom w:val="0"/>
          <w:divBdr>
            <w:top w:val="none" w:sz="0" w:space="0" w:color="auto"/>
            <w:left w:val="none" w:sz="0" w:space="0" w:color="auto"/>
            <w:bottom w:val="none" w:sz="0" w:space="0" w:color="auto"/>
            <w:right w:val="none" w:sz="0" w:space="0" w:color="auto"/>
          </w:divBdr>
        </w:div>
      </w:divsChild>
    </w:div>
    <w:div w:id="113792051">
      <w:bodyDiv w:val="1"/>
      <w:marLeft w:val="0"/>
      <w:marRight w:val="0"/>
      <w:marTop w:val="0"/>
      <w:marBottom w:val="0"/>
      <w:divBdr>
        <w:top w:val="none" w:sz="0" w:space="0" w:color="auto"/>
        <w:left w:val="none" w:sz="0" w:space="0" w:color="auto"/>
        <w:bottom w:val="none" w:sz="0" w:space="0" w:color="auto"/>
        <w:right w:val="none" w:sz="0" w:space="0" w:color="auto"/>
      </w:divBdr>
      <w:divsChild>
        <w:div w:id="1159273079">
          <w:marLeft w:val="360"/>
          <w:marRight w:val="0"/>
          <w:marTop w:val="0"/>
          <w:marBottom w:val="0"/>
          <w:divBdr>
            <w:top w:val="none" w:sz="0" w:space="0" w:color="auto"/>
            <w:left w:val="none" w:sz="0" w:space="0" w:color="auto"/>
            <w:bottom w:val="none" w:sz="0" w:space="0" w:color="auto"/>
            <w:right w:val="none" w:sz="0" w:space="0" w:color="auto"/>
          </w:divBdr>
        </w:div>
        <w:div w:id="1413813791">
          <w:marLeft w:val="360"/>
          <w:marRight w:val="0"/>
          <w:marTop w:val="0"/>
          <w:marBottom w:val="0"/>
          <w:divBdr>
            <w:top w:val="none" w:sz="0" w:space="0" w:color="auto"/>
            <w:left w:val="none" w:sz="0" w:space="0" w:color="auto"/>
            <w:bottom w:val="none" w:sz="0" w:space="0" w:color="auto"/>
            <w:right w:val="none" w:sz="0" w:space="0" w:color="auto"/>
          </w:divBdr>
        </w:div>
        <w:div w:id="455176470">
          <w:marLeft w:val="360"/>
          <w:marRight w:val="0"/>
          <w:marTop w:val="0"/>
          <w:marBottom w:val="0"/>
          <w:divBdr>
            <w:top w:val="none" w:sz="0" w:space="0" w:color="auto"/>
            <w:left w:val="none" w:sz="0" w:space="0" w:color="auto"/>
            <w:bottom w:val="none" w:sz="0" w:space="0" w:color="auto"/>
            <w:right w:val="none" w:sz="0" w:space="0" w:color="auto"/>
          </w:divBdr>
        </w:div>
      </w:divsChild>
    </w:div>
    <w:div w:id="334261541">
      <w:bodyDiv w:val="1"/>
      <w:marLeft w:val="0"/>
      <w:marRight w:val="0"/>
      <w:marTop w:val="0"/>
      <w:marBottom w:val="0"/>
      <w:divBdr>
        <w:top w:val="none" w:sz="0" w:space="0" w:color="auto"/>
        <w:left w:val="none" w:sz="0" w:space="0" w:color="auto"/>
        <w:bottom w:val="none" w:sz="0" w:space="0" w:color="auto"/>
        <w:right w:val="none" w:sz="0" w:space="0" w:color="auto"/>
      </w:divBdr>
      <w:divsChild>
        <w:div w:id="951983408">
          <w:marLeft w:val="360"/>
          <w:marRight w:val="0"/>
          <w:marTop w:val="0"/>
          <w:marBottom w:val="0"/>
          <w:divBdr>
            <w:top w:val="none" w:sz="0" w:space="0" w:color="auto"/>
            <w:left w:val="none" w:sz="0" w:space="0" w:color="auto"/>
            <w:bottom w:val="none" w:sz="0" w:space="0" w:color="auto"/>
            <w:right w:val="none" w:sz="0" w:space="0" w:color="auto"/>
          </w:divBdr>
        </w:div>
        <w:div w:id="9838791">
          <w:marLeft w:val="360"/>
          <w:marRight w:val="0"/>
          <w:marTop w:val="0"/>
          <w:marBottom w:val="0"/>
          <w:divBdr>
            <w:top w:val="none" w:sz="0" w:space="0" w:color="auto"/>
            <w:left w:val="none" w:sz="0" w:space="0" w:color="auto"/>
            <w:bottom w:val="none" w:sz="0" w:space="0" w:color="auto"/>
            <w:right w:val="none" w:sz="0" w:space="0" w:color="auto"/>
          </w:divBdr>
        </w:div>
        <w:div w:id="110366251">
          <w:marLeft w:val="360"/>
          <w:marRight w:val="0"/>
          <w:marTop w:val="0"/>
          <w:marBottom w:val="0"/>
          <w:divBdr>
            <w:top w:val="none" w:sz="0" w:space="0" w:color="auto"/>
            <w:left w:val="none" w:sz="0" w:space="0" w:color="auto"/>
            <w:bottom w:val="none" w:sz="0" w:space="0" w:color="auto"/>
            <w:right w:val="none" w:sz="0" w:space="0" w:color="auto"/>
          </w:divBdr>
        </w:div>
        <w:div w:id="861017393">
          <w:marLeft w:val="360"/>
          <w:marRight w:val="0"/>
          <w:marTop w:val="0"/>
          <w:marBottom w:val="0"/>
          <w:divBdr>
            <w:top w:val="none" w:sz="0" w:space="0" w:color="auto"/>
            <w:left w:val="none" w:sz="0" w:space="0" w:color="auto"/>
            <w:bottom w:val="none" w:sz="0" w:space="0" w:color="auto"/>
            <w:right w:val="none" w:sz="0" w:space="0" w:color="auto"/>
          </w:divBdr>
        </w:div>
      </w:divsChild>
    </w:div>
    <w:div w:id="487751508">
      <w:bodyDiv w:val="1"/>
      <w:marLeft w:val="0"/>
      <w:marRight w:val="0"/>
      <w:marTop w:val="0"/>
      <w:marBottom w:val="0"/>
      <w:divBdr>
        <w:top w:val="none" w:sz="0" w:space="0" w:color="auto"/>
        <w:left w:val="none" w:sz="0" w:space="0" w:color="auto"/>
        <w:bottom w:val="none" w:sz="0" w:space="0" w:color="auto"/>
        <w:right w:val="none" w:sz="0" w:space="0" w:color="auto"/>
      </w:divBdr>
      <w:divsChild>
        <w:div w:id="652100893">
          <w:marLeft w:val="360"/>
          <w:marRight w:val="0"/>
          <w:marTop w:val="0"/>
          <w:marBottom w:val="0"/>
          <w:divBdr>
            <w:top w:val="none" w:sz="0" w:space="0" w:color="auto"/>
            <w:left w:val="none" w:sz="0" w:space="0" w:color="auto"/>
            <w:bottom w:val="none" w:sz="0" w:space="0" w:color="auto"/>
            <w:right w:val="none" w:sz="0" w:space="0" w:color="auto"/>
          </w:divBdr>
        </w:div>
        <w:div w:id="862595947">
          <w:marLeft w:val="360"/>
          <w:marRight w:val="0"/>
          <w:marTop w:val="0"/>
          <w:marBottom w:val="0"/>
          <w:divBdr>
            <w:top w:val="none" w:sz="0" w:space="0" w:color="auto"/>
            <w:left w:val="none" w:sz="0" w:space="0" w:color="auto"/>
            <w:bottom w:val="none" w:sz="0" w:space="0" w:color="auto"/>
            <w:right w:val="none" w:sz="0" w:space="0" w:color="auto"/>
          </w:divBdr>
        </w:div>
        <w:div w:id="532426549">
          <w:marLeft w:val="360"/>
          <w:marRight w:val="0"/>
          <w:marTop w:val="0"/>
          <w:marBottom w:val="0"/>
          <w:divBdr>
            <w:top w:val="none" w:sz="0" w:space="0" w:color="auto"/>
            <w:left w:val="none" w:sz="0" w:space="0" w:color="auto"/>
            <w:bottom w:val="none" w:sz="0" w:space="0" w:color="auto"/>
            <w:right w:val="none" w:sz="0" w:space="0" w:color="auto"/>
          </w:divBdr>
        </w:div>
        <w:div w:id="1688481766">
          <w:marLeft w:val="360"/>
          <w:marRight w:val="0"/>
          <w:marTop w:val="0"/>
          <w:marBottom w:val="0"/>
          <w:divBdr>
            <w:top w:val="none" w:sz="0" w:space="0" w:color="auto"/>
            <w:left w:val="none" w:sz="0" w:space="0" w:color="auto"/>
            <w:bottom w:val="none" w:sz="0" w:space="0" w:color="auto"/>
            <w:right w:val="none" w:sz="0" w:space="0" w:color="auto"/>
          </w:divBdr>
        </w:div>
      </w:divsChild>
    </w:div>
    <w:div w:id="623468531">
      <w:bodyDiv w:val="1"/>
      <w:marLeft w:val="0"/>
      <w:marRight w:val="0"/>
      <w:marTop w:val="0"/>
      <w:marBottom w:val="0"/>
      <w:divBdr>
        <w:top w:val="none" w:sz="0" w:space="0" w:color="auto"/>
        <w:left w:val="none" w:sz="0" w:space="0" w:color="auto"/>
        <w:bottom w:val="none" w:sz="0" w:space="0" w:color="auto"/>
        <w:right w:val="none" w:sz="0" w:space="0" w:color="auto"/>
      </w:divBdr>
    </w:div>
    <w:div w:id="630332503">
      <w:bodyDiv w:val="1"/>
      <w:marLeft w:val="0"/>
      <w:marRight w:val="0"/>
      <w:marTop w:val="0"/>
      <w:marBottom w:val="0"/>
      <w:divBdr>
        <w:top w:val="none" w:sz="0" w:space="0" w:color="auto"/>
        <w:left w:val="none" w:sz="0" w:space="0" w:color="auto"/>
        <w:bottom w:val="none" w:sz="0" w:space="0" w:color="auto"/>
        <w:right w:val="none" w:sz="0" w:space="0" w:color="auto"/>
      </w:divBdr>
      <w:divsChild>
        <w:div w:id="1184903771">
          <w:marLeft w:val="360"/>
          <w:marRight w:val="0"/>
          <w:marTop w:val="0"/>
          <w:marBottom w:val="0"/>
          <w:divBdr>
            <w:top w:val="none" w:sz="0" w:space="0" w:color="auto"/>
            <w:left w:val="none" w:sz="0" w:space="0" w:color="auto"/>
            <w:bottom w:val="none" w:sz="0" w:space="0" w:color="auto"/>
            <w:right w:val="none" w:sz="0" w:space="0" w:color="auto"/>
          </w:divBdr>
        </w:div>
        <w:div w:id="1638879497">
          <w:marLeft w:val="360"/>
          <w:marRight w:val="0"/>
          <w:marTop w:val="0"/>
          <w:marBottom w:val="0"/>
          <w:divBdr>
            <w:top w:val="none" w:sz="0" w:space="0" w:color="auto"/>
            <w:left w:val="none" w:sz="0" w:space="0" w:color="auto"/>
            <w:bottom w:val="none" w:sz="0" w:space="0" w:color="auto"/>
            <w:right w:val="none" w:sz="0" w:space="0" w:color="auto"/>
          </w:divBdr>
        </w:div>
        <w:div w:id="110905633">
          <w:marLeft w:val="360"/>
          <w:marRight w:val="0"/>
          <w:marTop w:val="0"/>
          <w:marBottom w:val="0"/>
          <w:divBdr>
            <w:top w:val="none" w:sz="0" w:space="0" w:color="auto"/>
            <w:left w:val="none" w:sz="0" w:space="0" w:color="auto"/>
            <w:bottom w:val="none" w:sz="0" w:space="0" w:color="auto"/>
            <w:right w:val="none" w:sz="0" w:space="0" w:color="auto"/>
          </w:divBdr>
        </w:div>
      </w:divsChild>
    </w:div>
    <w:div w:id="822351826">
      <w:bodyDiv w:val="1"/>
      <w:marLeft w:val="0"/>
      <w:marRight w:val="0"/>
      <w:marTop w:val="0"/>
      <w:marBottom w:val="0"/>
      <w:divBdr>
        <w:top w:val="none" w:sz="0" w:space="0" w:color="auto"/>
        <w:left w:val="none" w:sz="0" w:space="0" w:color="auto"/>
        <w:bottom w:val="none" w:sz="0" w:space="0" w:color="auto"/>
        <w:right w:val="none" w:sz="0" w:space="0" w:color="auto"/>
      </w:divBdr>
      <w:divsChild>
        <w:div w:id="631832865">
          <w:marLeft w:val="360"/>
          <w:marRight w:val="0"/>
          <w:marTop w:val="0"/>
          <w:marBottom w:val="0"/>
          <w:divBdr>
            <w:top w:val="none" w:sz="0" w:space="0" w:color="auto"/>
            <w:left w:val="none" w:sz="0" w:space="0" w:color="auto"/>
            <w:bottom w:val="none" w:sz="0" w:space="0" w:color="auto"/>
            <w:right w:val="none" w:sz="0" w:space="0" w:color="auto"/>
          </w:divBdr>
        </w:div>
        <w:div w:id="923805541">
          <w:marLeft w:val="360"/>
          <w:marRight w:val="0"/>
          <w:marTop w:val="200"/>
          <w:marBottom w:val="0"/>
          <w:divBdr>
            <w:top w:val="none" w:sz="0" w:space="0" w:color="auto"/>
            <w:left w:val="none" w:sz="0" w:space="0" w:color="auto"/>
            <w:bottom w:val="none" w:sz="0" w:space="0" w:color="auto"/>
            <w:right w:val="none" w:sz="0" w:space="0" w:color="auto"/>
          </w:divBdr>
        </w:div>
        <w:div w:id="1212576363">
          <w:marLeft w:val="360"/>
          <w:marRight w:val="0"/>
          <w:marTop w:val="200"/>
          <w:marBottom w:val="0"/>
          <w:divBdr>
            <w:top w:val="none" w:sz="0" w:space="0" w:color="auto"/>
            <w:left w:val="none" w:sz="0" w:space="0" w:color="auto"/>
            <w:bottom w:val="none" w:sz="0" w:space="0" w:color="auto"/>
            <w:right w:val="none" w:sz="0" w:space="0" w:color="auto"/>
          </w:divBdr>
        </w:div>
        <w:div w:id="1618751765">
          <w:marLeft w:val="360"/>
          <w:marRight w:val="0"/>
          <w:marTop w:val="200"/>
          <w:marBottom w:val="0"/>
          <w:divBdr>
            <w:top w:val="none" w:sz="0" w:space="0" w:color="auto"/>
            <w:left w:val="none" w:sz="0" w:space="0" w:color="auto"/>
            <w:bottom w:val="none" w:sz="0" w:space="0" w:color="auto"/>
            <w:right w:val="none" w:sz="0" w:space="0" w:color="auto"/>
          </w:divBdr>
        </w:div>
        <w:div w:id="1235511665">
          <w:marLeft w:val="360"/>
          <w:marRight w:val="0"/>
          <w:marTop w:val="200"/>
          <w:marBottom w:val="0"/>
          <w:divBdr>
            <w:top w:val="none" w:sz="0" w:space="0" w:color="auto"/>
            <w:left w:val="none" w:sz="0" w:space="0" w:color="auto"/>
            <w:bottom w:val="none" w:sz="0" w:space="0" w:color="auto"/>
            <w:right w:val="none" w:sz="0" w:space="0" w:color="auto"/>
          </w:divBdr>
        </w:div>
        <w:div w:id="1531798408">
          <w:marLeft w:val="360"/>
          <w:marRight w:val="0"/>
          <w:marTop w:val="200"/>
          <w:marBottom w:val="0"/>
          <w:divBdr>
            <w:top w:val="none" w:sz="0" w:space="0" w:color="auto"/>
            <w:left w:val="none" w:sz="0" w:space="0" w:color="auto"/>
            <w:bottom w:val="none" w:sz="0" w:space="0" w:color="auto"/>
            <w:right w:val="none" w:sz="0" w:space="0" w:color="auto"/>
          </w:divBdr>
        </w:div>
        <w:div w:id="1016808544">
          <w:marLeft w:val="360"/>
          <w:marRight w:val="0"/>
          <w:marTop w:val="200"/>
          <w:marBottom w:val="0"/>
          <w:divBdr>
            <w:top w:val="none" w:sz="0" w:space="0" w:color="auto"/>
            <w:left w:val="none" w:sz="0" w:space="0" w:color="auto"/>
            <w:bottom w:val="none" w:sz="0" w:space="0" w:color="auto"/>
            <w:right w:val="none" w:sz="0" w:space="0" w:color="auto"/>
          </w:divBdr>
        </w:div>
      </w:divsChild>
    </w:div>
    <w:div w:id="912621376">
      <w:bodyDiv w:val="1"/>
      <w:marLeft w:val="0"/>
      <w:marRight w:val="0"/>
      <w:marTop w:val="0"/>
      <w:marBottom w:val="0"/>
      <w:divBdr>
        <w:top w:val="none" w:sz="0" w:space="0" w:color="auto"/>
        <w:left w:val="none" w:sz="0" w:space="0" w:color="auto"/>
        <w:bottom w:val="none" w:sz="0" w:space="0" w:color="auto"/>
        <w:right w:val="none" w:sz="0" w:space="0" w:color="auto"/>
      </w:divBdr>
    </w:div>
    <w:div w:id="1063680794">
      <w:bodyDiv w:val="1"/>
      <w:marLeft w:val="0"/>
      <w:marRight w:val="0"/>
      <w:marTop w:val="0"/>
      <w:marBottom w:val="0"/>
      <w:divBdr>
        <w:top w:val="none" w:sz="0" w:space="0" w:color="auto"/>
        <w:left w:val="none" w:sz="0" w:space="0" w:color="auto"/>
        <w:bottom w:val="none" w:sz="0" w:space="0" w:color="auto"/>
        <w:right w:val="none" w:sz="0" w:space="0" w:color="auto"/>
      </w:divBdr>
    </w:div>
    <w:div w:id="1104807309">
      <w:bodyDiv w:val="1"/>
      <w:marLeft w:val="0"/>
      <w:marRight w:val="0"/>
      <w:marTop w:val="0"/>
      <w:marBottom w:val="0"/>
      <w:divBdr>
        <w:top w:val="none" w:sz="0" w:space="0" w:color="auto"/>
        <w:left w:val="none" w:sz="0" w:space="0" w:color="auto"/>
        <w:bottom w:val="none" w:sz="0" w:space="0" w:color="auto"/>
        <w:right w:val="none" w:sz="0" w:space="0" w:color="auto"/>
      </w:divBdr>
      <w:divsChild>
        <w:div w:id="994339767">
          <w:marLeft w:val="360"/>
          <w:marRight w:val="0"/>
          <w:marTop w:val="0"/>
          <w:marBottom w:val="0"/>
          <w:divBdr>
            <w:top w:val="none" w:sz="0" w:space="0" w:color="auto"/>
            <w:left w:val="none" w:sz="0" w:space="0" w:color="auto"/>
            <w:bottom w:val="none" w:sz="0" w:space="0" w:color="auto"/>
            <w:right w:val="none" w:sz="0" w:space="0" w:color="auto"/>
          </w:divBdr>
        </w:div>
        <w:div w:id="1286623074">
          <w:marLeft w:val="360"/>
          <w:marRight w:val="0"/>
          <w:marTop w:val="0"/>
          <w:marBottom w:val="0"/>
          <w:divBdr>
            <w:top w:val="none" w:sz="0" w:space="0" w:color="auto"/>
            <w:left w:val="none" w:sz="0" w:space="0" w:color="auto"/>
            <w:bottom w:val="none" w:sz="0" w:space="0" w:color="auto"/>
            <w:right w:val="none" w:sz="0" w:space="0" w:color="auto"/>
          </w:divBdr>
        </w:div>
        <w:div w:id="161362747">
          <w:marLeft w:val="360"/>
          <w:marRight w:val="0"/>
          <w:marTop w:val="0"/>
          <w:marBottom w:val="0"/>
          <w:divBdr>
            <w:top w:val="none" w:sz="0" w:space="0" w:color="auto"/>
            <w:left w:val="none" w:sz="0" w:space="0" w:color="auto"/>
            <w:bottom w:val="none" w:sz="0" w:space="0" w:color="auto"/>
            <w:right w:val="none" w:sz="0" w:space="0" w:color="auto"/>
          </w:divBdr>
        </w:div>
        <w:div w:id="841089246">
          <w:marLeft w:val="360"/>
          <w:marRight w:val="0"/>
          <w:marTop w:val="0"/>
          <w:marBottom w:val="0"/>
          <w:divBdr>
            <w:top w:val="none" w:sz="0" w:space="0" w:color="auto"/>
            <w:left w:val="none" w:sz="0" w:space="0" w:color="auto"/>
            <w:bottom w:val="none" w:sz="0" w:space="0" w:color="auto"/>
            <w:right w:val="none" w:sz="0" w:space="0" w:color="auto"/>
          </w:divBdr>
        </w:div>
      </w:divsChild>
    </w:div>
    <w:div w:id="1190753498">
      <w:bodyDiv w:val="1"/>
      <w:marLeft w:val="0"/>
      <w:marRight w:val="0"/>
      <w:marTop w:val="0"/>
      <w:marBottom w:val="0"/>
      <w:divBdr>
        <w:top w:val="none" w:sz="0" w:space="0" w:color="auto"/>
        <w:left w:val="none" w:sz="0" w:space="0" w:color="auto"/>
        <w:bottom w:val="none" w:sz="0" w:space="0" w:color="auto"/>
        <w:right w:val="none" w:sz="0" w:space="0" w:color="auto"/>
      </w:divBdr>
      <w:divsChild>
        <w:div w:id="1366515764">
          <w:marLeft w:val="360"/>
          <w:marRight w:val="0"/>
          <w:marTop w:val="0"/>
          <w:marBottom w:val="0"/>
          <w:divBdr>
            <w:top w:val="none" w:sz="0" w:space="0" w:color="auto"/>
            <w:left w:val="none" w:sz="0" w:space="0" w:color="auto"/>
            <w:bottom w:val="none" w:sz="0" w:space="0" w:color="auto"/>
            <w:right w:val="none" w:sz="0" w:space="0" w:color="auto"/>
          </w:divBdr>
        </w:div>
        <w:div w:id="1272129374">
          <w:marLeft w:val="360"/>
          <w:marRight w:val="0"/>
          <w:marTop w:val="200"/>
          <w:marBottom w:val="0"/>
          <w:divBdr>
            <w:top w:val="none" w:sz="0" w:space="0" w:color="auto"/>
            <w:left w:val="none" w:sz="0" w:space="0" w:color="auto"/>
            <w:bottom w:val="none" w:sz="0" w:space="0" w:color="auto"/>
            <w:right w:val="none" w:sz="0" w:space="0" w:color="auto"/>
          </w:divBdr>
        </w:div>
        <w:div w:id="1909653864">
          <w:marLeft w:val="360"/>
          <w:marRight w:val="0"/>
          <w:marTop w:val="200"/>
          <w:marBottom w:val="0"/>
          <w:divBdr>
            <w:top w:val="none" w:sz="0" w:space="0" w:color="auto"/>
            <w:left w:val="none" w:sz="0" w:space="0" w:color="auto"/>
            <w:bottom w:val="none" w:sz="0" w:space="0" w:color="auto"/>
            <w:right w:val="none" w:sz="0" w:space="0" w:color="auto"/>
          </w:divBdr>
        </w:div>
        <w:div w:id="318389377">
          <w:marLeft w:val="360"/>
          <w:marRight w:val="0"/>
          <w:marTop w:val="200"/>
          <w:marBottom w:val="0"/>
          <w:divBdr>
            <w:top w:val="none" w:sz="0" w:space="0" w:color="auto"/>
            <w:left w:val="none" w:sz="0" w:space="0" w:color="auto"/>
            <w:bottom w:val="none" w:sz="0" w:space="0" w:color="auto"/>
            <w:right w:val="none" w:sz="0" w:space="0" w:color="auto"/>
          </w:divBdr>
        </w:div>
        <w:div w:id="1455557071">
          <w:marLeft w:val="360"/>
          <w:marRight w:val="0"/>
          <w:marTop w:val="200"/>
          <w:marBottom w:val="0"/>
          <w:divBdr>
            <w:top w:val="none" w:sz="0" w:space="0" w:color="auto"/>
            <w:left w:val="none" w:sz="0" w:space="0" w:color="auto"/>
            <w:bottom w:val="none" w:sz="0" w:space="0" w:color="auto"/>
            <w:right w:val="none" w:sz="0" w:space="0" w:color="auto"/>
          </w:divBdr>
        </w:div>
        <w:div w:id="527329788">
          <w:marLeft w:val="360"/>
          <w:marRight w:val="0"/>
          <w:marTop w:val="200"/>
          <w:marBottom w:val="0"/>
          <w:divBdr>
            <w:top w:val="none" w:sz="0" w:space="0" w:color="auto"/>
            <w:left w:val="none" w:sz="0" w:space="0" w:color="auto"/>
            <w:bottom w:val="none" w:sz="0" w:space="0" w:color="auto"/>
            <w:right w:val="none" w:sz="0" w:space="0" w:color="auto"/>
          </w:divBdr>
        </w:div>
        <w:div w:id="1131553813">
          <w:marLeft w:val="360"/>
          <w:marRight w:val="0"/>
          <w:marTop w:val="200"/>
          <w:marBottom w:val="0"/>
          <w:divBdr>
            <w:top w:val="none" w:sz="0" w:space="0" w:color="auto"/>
            <w:left w:val="none" w:sz="0" w:space="0" w:color="auto"/>
            <w:bottom w:val="none" w:sz="0" w:space="0" w:color="auto"/>
            <w:right w:val="none" w:sz="0" w:space="0" w:color="auto"/>
          </w:divBdr>
        </w:div>
      </w:divsChild>
    </w:div>
    <w:div w:id="1297683565">
      <w:bodyDiv w:val="1"/>
      <w:marLeft w:val="0"/>
      <w:marRight w:val="0"/>
      <w:marTop w:val="0"/>
      <w:marBottom w:val="0"/>
      <w:divBdr>
        <w:top w:val="none" w:sz="0" w:space="0" w:color="auto"/>
        <w:left w:val="none" w:sz="0" w:space="0" w:color="auto"/>
        <w:bottom w:val="none" w:sz="0" w:space="0" w:color="auto"/>
        <w:right w:val="none" w:sz="0" w:space="0" w:color="auto"/>
      </w:divBdr>
    </w:div>
    <w:div w:id="1548027129">
      <w:bodyDiv w:val="1"/>
      <w:marLeft w:val="0"/>
      <w:marRight w:val="0"/>
      <w:marTop w:val="0"/>
      <w:marBottom w:val="0"/>
      <w:divBdr>
        <w:top w:val="none" w:sz="0" w:space="0" w:color="auto"/>
        <w:left w:val="none" w:sz="0" w:space="0" w:color="auto"/>
        <w:bottom w:val="none" w:sz="0" w:space="0" w:color="auto"/>
        <w:right w:val="none" w:sz="0" w:space="0" w:color="auto"/>
      </w:divBdr>
      <w:divsChild>
        <w:div w:id="1345596043">
          <w:marLeft w:val="360"/>
          <w:marRight w:val="0"/>
          <w:marTop w:val="0"/>
          <w:marBottom w:val="0"/>
          <w:divBdr>
            <w:top w:val="none" w:sz="0" w:space="0" w:color="auto"/>
            <w:left w:val="none" w:sz="0" w:space="0" w:color="auto"/>
            <w:bottom w:val="none" w:sz="0" w:space="0" w:color="auto"/>
            <w:right w:val="none" w:sz="0" w:space="0" w:color="auto"/>
          </w:divBdr>
        </w:div>
        <w:div w:id="1956134691">
          <w:marLeft w:val="360"/>
          <w:marRight w:val="0"/>
          <w:marTop w:val="0"/>
          <w:marBottom w:val="0"/>
          <w:divBdr>
            <w:top w:val="none" w:sz="0" w:space="0" w:color="auto"/>
            <w:left w:val="none" w:sz="0" w:space="0" w:color="auto"/>
            <w:bottom w:val="none" w:sz="0" w:space="0" w:color="auto"/>
            <w:right w:val="none" w:sz="0" w:space="0" w:color="auto"/>
          </w:divBdr>
        </w:div>
        <w:div w:id="1857646312">
          <w:marLeft w:val="360"/>
          <w:marRight w:val="0"/>
          <w:marTop w:val="0"/>
          <w:marBottom w:val="0"/>
          <w:divBdr>
            <w:top w:val="none" w:sz="0" w:space="0" w:color="auto"/>
            <w:left w:val="none" w:sz="0" w:space="0" w:color="auto"/>
            <w:bottom w:val="none" w:sz="0" w:space="0" w:color="auto"/>
            <w:right w:val="none" w:sz="0" w:space="0" w:color="auto"/>
          </w:divBdr>
        </w:div>
      </w:divsChild>
    </w:div>
    <w:div w:id="1601454748">
      <w:bodyDiv w:val="1"/>
      <w:marLeft w:val="0"/>
      <w:marRight w:val="0"/>
      <w:marTop w:val="0"/>
      <w:marBottom w:val="0"/>
      <w:divBdr>
        <w:top w:val="none" w:sz="0" w:space="0" w:color="auto"/>
        <w:left w:val="none" w:sz="0" w:space="0" w:color="auto"/>
        <w:bottom w:val="none" w:sz="0" w:space="0" w:color="auto"/>
        <w:right w:val="none" w:sz="0" w:space="0" w:color="auto"/>
      </w:divBdr>
    </w:div>
    <w:div w:id="1826118081">
      <w:bodyDiv w:val="1"/>
      <w:marLeft w:val="0"/>
      <w:marRight w:val="0"/>
      <w:marTop w:val="0"/>
      <w:marBottom w:val="0"/>
      <w:divBdr>
        <w:top w:val="none" w:sz="0" w:space="0" w:color="auto"/>
        <w:left w:val="none" w:sz="0" w:space="0" w:color="auto"/>
        <w:bottom w:val="none" w:sz="0" w:space="0" w:color="auto"/>
        <w:right w:val="none" w:sz="0" w:space="0" w:color="auto"/>
      </w:divBdr>
    </w:div>
    <w:div w:id="1928271744">
      <w:bodyDiv w:val="1"/>
      <w:marLeft w:val="0"/>
      <w:marRight w:val="0"/>
      <w:marTop w:val="0"/>
      <w:marBottom w:val="0"/>
      <w:divBdr>
        <w:top w:val="none" w:sz="0" w:space="0" w:color="auto"/>
        <w:left w:val="none" w:sz="0" w:space="0" w:color="auto"/>
        <w:bottom w:val="none" w:sz="0" w:space="0" w:color="auto"/>
        <w:right w:val="none" w:sz="0" w:space="0" w:color="auto"/>
      </w:divBdr>
      <w:divsChild>
        <w:div w:id="1040665653">
          <w:marLeft w:val="360"/>
          <w:marRight w:val="0"/>
          <w:marTop w:val="0"/>
          <w:marBottom w:val="0"/>
          <w:divBdr>
            <w:top w:val="none" w:sz="0" w:space="0" w:color="auto"/>
            <w:left w:val="none" w:sz="0" w:space="0" w:color="auto"/>
            <w:bottom w:val="none" w:sz="0" w:space="0" w:color="auto"/>
            <w:right w:val="none" w:sz="0" w:space="0" w:color="auto"/>
          </w:divBdr>
        </w:div>
        <w:div w:id="273875781">
          <w:marLeft w:val="360"/>
          <w:marRight w:val="0"/>
          <w:marTop w:val="0"/>
          <w:marBottom w:val="0"/>
          <w:divBdr>
            <w:top w:val="none" w:sz="0" w:space="0" w:color="auto"/>
            <w:left w:val="none" w:sz="0" w:space="0" w:color="auto"/>
            <w:bottom w:val="none" w:sz="0" w:space="0" w:color="auto"/>
            <w:right w:val="none" w:sz="0" w:space="0" w:color="auto"/>
          </w:divBdr>
        </w:div>
        <w:div w:id="805001799">
          <w:marLeft w:val="360"/>
          <w:marRight w:val="0"/>
          <w:marTop w:val="0"/>
          <w:marBottom w:val="0"/>
          <w:divBdr>
            <w:top w:val="none" w:sz="0" w:space="0" w:color="auto"/>
            <w:left w:val="none" w:sz="0" w:space="0" w:color="auto"/>
            <w:bottom w:val="none" w:sz="0" w:space="0" w:color="auto"/>
            <w:right w:val="none" w:sz="0" w:space="0" w:color="auto"/>
          </w:divBdr>
        </w:div>
      </w:divsChild>
    </w:div>
    <w:div w:id="1961567683">
      <w:bodyDiv w:val="1"/>
      <w:marLeft w:val="0"/>
      <w:marRight w:val="0"/>
      <w:marTop w:val="0"/>
      <w:marBottom w:val="0"/>
      <w:divBdr>
        <w:top w:val="none" w:sz="0" w:space="0" w:color="auto"/>
        <w:left w:val="none" w:sz="0" w:space="0" w:color="auto"/>
        <w:bottom w:val="none" w:sz="0" w:space="0" w:color="auto"/>
        <w:right w:val="none" w:sz="0" w:space="0" w:color="auto"/>
      </w:divBdr>
      <w:divsChild>
        <w:div w:id="168101799">
          <w:marLeft w:val="360"/>
          <w:marRight w:val="0"/>
          <w:marTop w:val="0"/>
          <w:marBottom w:val="0"/>
          <w:divBdr>
            <w:top w:val="none" w:sz="0" w:space="0" w:color="auto"/>
            <w:left w:val="none" w:sz="0" w:space="0" w:color="auto"/>
            <w:bottom w:val="none" w:sz="0" w:space="0" w:color="auto"/>
            <w:right w:val="none" w:sz="0" w:space="0" w:color="auto"/>
          </w:divBdr>
        </w:div>
        <w:div w:id="1981960517">
          <w:marLeft w:val="360"/>
          <w:marRight w:val="0"/>
          <w:marTop w:val="0"/>
          <w:marBottom w:val="0"/>
          <w:divBdr>
            <w:top w:val="none" w:sz="0" w:space="0" w:color="auto"/>
            <w:left w:val="none" w:sz="0" w:space="0" w:color="auto"/>
            <w:bottom w:val="none" w:sz="0" w:space="0" w:color="auto"/>
            <w:right w:val="none" w:sz="0" w:space="0" w:color="auto"/>
          </w:divBdr>
        </w:div>
      </w:divsChild>
    </w:div>
    <w:div w:id="1978028329">
      <w:bodyDiv w:val="1"/>
      <w:marLeft w:val="0"/>
      <w:marRight w:val="0"/>
      <w:marTop w:val="0"/>
      <w:marBottom w:val="0"/>
      <w:divBdr>
        <w:top w:val="none" w:sz="0" w:space="0" w:color="auto"/>
        <w:left w:val="none" w:sz="0" w:space="0" w:color="auto"/>
        <w:bottom w:val="none" w:sz="0" w:space="0" w:color="auto"/>
        <w:right w:val="none" w:sz="0" w:space="0" w:color="auto"/>
      </w:divBdr>
    </w:div>
    <w:div w:id="2110662361">
      <w:bodyDiv w:val="1"/>
      <w:marLeft w:val="0"/>
      <w:marRight w:val="0"/>
      <w:marTop w:val="0"/>
      <w:marBottom w:val="0"/>
      <w:divBdr>
        <w:top w:val="none" w:sz="0" w:space="0" w:color="auto"/>
        <w:left w:val="none" w:sz="0" w:space="0" w:color="auto"/>
        <w:bottom w:val="none" w:sz="0" w:space="0" w:color="auto"/>
        <w:right w:val="none" w:sz="0" w:space="0" w:color="auto"/>
      </w:divBdr>
      <w:divsChild>
        <w:div w:id="2005279925">
          <w:marLeft w:val="360"/>
          <w:marRight w:val="0"/>
          <w:marTop w:val="0"/>
          <w:marBottom w:val="0"/>
          <w:divBdr>
            <w:top w:val="none" w:sz="0" w:space="0" w:color="auto"/>
            <w:left w:val="none" w:sz="0" w:space="0" w:color="auto"/>
            <w:bottom w:val="none" w:sz="0" w:space="0" w:color="auto"/>
            <w:right w:val="none" w:sz="0" w:space="0" w:color="auto"/>
          </w:divBdr>
        </w:div>
        <w:div w:id="1614752661">
          <w:marLeft w:val="360"/>
          <w:marRight w:val="0"/>
          <w:marTop w:val="200"/>
          <w:marBottom w:val="0"/>
          <w:divBdr>
            <w:top w:val="none" w:sz="0" w:space="0" w:color="auto"/>
            <w:left w:val="none" w:sz="0" w:space="0" w:color="auto"/>
            <w:bottom w:val="none" w:sz="0" w:space="0" w:color="auto"/>
            <w:right w:val="none" w:sz="0" w:space="0" w:color="auto"/>
          </w:divBdr>
        </w:div>
        <w:div w:id="1290866404">
          <w:marLeft w:val="360"/>
          <w:marRight w:val="0"/>
          <w:marTop w:val="200"/>
          <w:marBottom w:val="0"/>
          <w:divBdr>
            <w:top w:val="none" w:sz="0" w:space="0" w:color="auto"/>
            <w:left w:val="none" w:sz="0" w:space="0" w:color="auto"/>
            <w:bottom w:val="none" w:sz="0" w:space="0" w:color="auto"/>
            <w:right w:val="none" w:sz="0" w:space="0" w:color="auto"/>
          </w:divBdr>
        </w:div>
        <w:div w:id="1807313673">
          <w:marLeft w:val="360"/>
          <w:marRight w:val="0"/>
          <w:marTop w:val="200"/>
          <w:marBottom w:val="0"/>
          <w:divBdr>
            <w:top w:val="none" w:sz="0" w:space="0" w:color="auto"/>
            <w:left w:val="none" w:sz="0" w:space="0" w:color="auto"/>
            <w:bottom w:val="none" w:sz="0" w:space="0" w:color="auto"/>
            <w:right w:val="none" w:sz="0" w:space="0" w:color="auto"/>
          </w:divBdr>
        </w:div>
        <w:div w:id="741105909">
          <w:marLeft w:val="360"/>
          <w:marRight w:val="0"/>
          <w:marTop w:val="200"/>
          <w:marBottom w:val="0"/>
          <w:divBdr>
            <w:top w:val="none" w:sz="0" w:space="0" w:color="auto"/>
            <w:left w:val="none" w:sz="0" w:space="0" w:color="auto"/>
            <w:bottom w:val="none" w:sz="0" w:space="0" w:color="auto"/>
            <w:right w:val="none" w:sz="0" w:space="0" w:color="auto"/>
          </w:divBdr>
        </w:div>
        <w:div w:id="1070734561">
          <w:marLeft w:val="360"/>
          <w:marRight w:val="0"/>
          <w:marTop w:val="200"/>
          <w:marBottom w:val="0"/>
          <w:divBdr>
            <w:top w:val="none" w:sz="0" w:space="0" w:color="auto"/>
            <w:left w:val="none" w:sz="0" w:space="0" w:color="auto"/>
            <w:bottom w:val="none" w:sz="0" w:space="0" w:color="auto"/>
            <w:right w:val="none" w:sz="0" w:space="0" w:color="auto"/>
          </w:divBdr>
        </w:div>
        <w:div w:id="768349849">
          <w:marLeft w:val="360"/>
          <w:marRight w:val="0"/>
          <w:marTop w:val="200"/>
          <w:marBottom w:val="0"/>
          <w:divBdr>
            <w:top w:val="none" w:sz="0" w:space="0" w:color="auto"/>
            <w:left w:val="none" w:sz="0" w:space="0" w:color="auto"/>
            <w:bottom w:val="none" w:sz="0" w:space="0" w:color="auto"/>
            <w:right w:val="none" w:sz="0" w:space="0" w:color="auto"/>
          </w:divBdr>
        </w:div>
      </w:divsChild>
    </w:div>
    <w:div w:id="21252275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oundworkjacksonville.org" TargetMode="External"/><Relationship Id="rId13" Type="http://schemas.openxmlformats.org/officeDocument/2006/relationships/hyperlink" Target="https://drive.google.com/file/d/1dn7gTc2-M-kKTty8YQdk8kEj8HXdUytI/view?usp=sharing"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bakerdesign.build/"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Users\steve\AppData\Local\Microsoft\Windows\INetCache\Content.Outlook\3U03XK8D\About%20VyStar%20Credit%20Union"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groundworkjacksonville.org"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groundworkusa.org/" TargetMode="External"/><Relationship Id="rId14" Type="http://schemas.openxmlformats.org/officeDocument/2006/relationships/hyperlink" Target="https://drive.google.com/file/d/1obzLOT7ehda0fnC0Po-zejA_RIK-QgS7/view?usp=sharing" TargetMode="External"/></Relationships>
</file>

<file path=word/_rels/foot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0FC9AA-6300-4EB3-8E4C-AD0209D76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1095</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Trish Kapustka</dc:creator>
  <cp:keywords/>
  <dc:description/>
  <cp:lastModifiedBy>Trish Kapustka</cp:lastModifiedBy>
  <cp:revision>3</cp:revision>
  <cp:lastPrinted>2021-08-24T01:54:00Z</cp:lastPrinted>
  <dcterms:created xsi:type="dcterms:W3CDTF">2025-09-25T01:08:00Z</dcterms:created>
  <dcterms:modified xsi:type="dcterms:W3CDTF">2025-09-25T01:28:00Z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fff558b26b6138a9e8e19b3e2296b4193a87dfb48e3ed3110584e69aa5959676</vt:lpwstr>
  </property>
</Properties>
</file>